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三、招聘岗位</w:t>
      </w:r>
    </w:p>
    <w:tbl>
      <w:tblPr>
        <w:tblW w:w="6480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4"/>
        <w:gridCol w:w="708"/>
        <w:gridCol w:w="442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1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岗位</w:t>
            </w:r>
          </w:p>
        </w:tc>
        <w:tc>
          <w:tcPr>
            <w:tcW w:w="7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人数</w:t>
            </w:r>
          </w:p>
        </w:tc>
        <w:tc>
          <w:tcPr>
            <w:tcW w:w="4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岗位要求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1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眼科医师</w:t>
            </w:r>
          </w:p>
        </w:tc>
        <w:tc>
          <w:tcPr>
            <w:tcW w:w="7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2</w:t>
            </w:r>
          </w:p>
        </w:tc>
        <w:tc>
          <w:tcPr>
            <w:tcW w:w="4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有规培证，专业硕士。定期与医院眼科系统交流岗位。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1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耳科医师</w:t>
            </w:r>
          </w:p>
        </w:tc>
        <w:tc>
          <w:tcPr>
            <w:tcW w:w="7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3</w:t>
            </w:r>
          </w:p>
        </w:tc>
        <w:tc>
          <w:tcPr>
            <w:tcW w:w="4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有规培证，专业硕士。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1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超声助理</w:t>
            </w:r>
          </w:p>
        </w:tc>
        <w:tc>
          <w:tcPr>
            <w:tcW w:w="7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4</w:t>
            </w:r>
          </w:p>
        </w:tc>
        <w:tc>
          <w:tcPr>
            <w:tcW w:w="4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医学影像学，本科及以上学历，打字速度快。自培2-3年后，就地转岗为医师。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1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外科医师</w:t>
            </w:r>
          </w:p>
        </w:tc>
        <w:tc>
          <w:tcPr>
            <w:tcW w:w="7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3</w:t>
            </w:r>
          </w:p>
        </w:tc>
        <w:tc>
          <w:tcPr>
            <w:tcW w:w="4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有规培证，专业硕士。定期与医院外科系统交流轮岗，锻炼深造。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1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超声影像医师</w:t>
            </w:r>
          </w:p>
        </w:tc>
        <w:tc>
          <w:tcPr>
            <w:tcW w:w="7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9</w:t>
            </w:r>
          </w:p>
        </w:tc>
        <w:tc>
          <w:tcPr>
            <w:tcW w:w="4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有执业医师证，有5年以上工作经验。或者专业硕士有规培证的。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1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功能科医师</w:t>
            </w:r>
          </w:p>
        </w:tc>
        <w:tc>
          <w:tcPr>
            <w:tcW w:w="7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4</w:t>
            </w:r>
          </w:p>
        </w:tc>
        <w:tc>
          <w:tcPr>
            <w:tcW w:w="4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心内专业，专业硕士，有规培证的；</w:t>
            </w: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或者医学影像学本科及以上的。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1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乳腺血氧医师</w:t>
            </w:r>
          </w:p>
        </w:tc>
        <w:tc>
          <w:tcPr>
            <w:tcW w:w="7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1</w:t>
            </w:r>
          </w:p>
        </w:tc>
        <w:tc>
          <w:tcPr>
            <w:tcW w:w="4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外科专业，专业硕士，有规培证；</w:t>
            </w: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或者医学影像学本科及以上的。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1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健康管理</w:t>
            </w:r>
          </w:p>
        </w:tc>
        <w:tc>
          <w:tcPr>
            <w:tcW w:w="7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1</w:t>
            </w:r>
          </w:p>
        </w:tc>
        <w:tc>
          <w:tcPr>
            <w:tcW w:w="4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临床：内科专业硕士。</w:t>
            </w: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公卫：统计或营养专业硕士。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830182"/>
    <w:rsid w:val="2C8301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2018-06-13T06:37:00Z</dcterms:created>
  <dc:creator>武大娟</dc:creator>
  <cp:lastModifiedBy>武大娟</cp:lastModifiedBy>
  <dcterms:modified xsi:type="dcterms:W3CDTF">2018-06-13T06:37:41Z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