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04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京体社字〔2020〕50号附件1</w:t>
      </w:r>
    </w:p>
    <w:p>
      <w:pPr>
        <w:overflowPunct w:val="0"/>
        <w:spacing w:line="560" w:lineRule="exact"/>
        <w:rPr>
          <w:rFonts w:hint="eastAsia" w:ascii="黑体" w:hAnsi="黑体" w:eastAsia="黑体" w:cs="仿宋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2020年北京市民</w:t>
      </w:r>
      <w:r>
        <w:rPr>
          <w:rFonts w:ascii="方正小标宋简体" w:hAnsi="仿宋" w:eastAsia="方正小标宋简体"/>
          <w:sz w:val="44"/>
          <w:szCs w:val="44"/>
        </w:rPr>
        <w:t>气排球比赛</w:t>
      </w:r>
    </w:p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竞赛规程</w:t>
      </w:r>
    </w:p>
    <w:p>
      <w:pPr>
        <w:spacing w:line="560" w:lineRule="exact"/>
        <w:jc w:val="left"/>
        <w:rPr>
          <w:rFonts w:ascii="方正小标宋简体" w:hAnsi="方正小标宋简体" w:eastAsia="方正小标宋简体" w:cs="方正小标宋简体"/>
          <w:sz w:val="28"/>
          <w:szCs w:val="28"/>
        </w:rPr>
      </w:pP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主办单位</w:t>
      </w:r>
    </w:p>
    <w:p>
      <w:pPr>
        <w:spacing w:line="560" w:lineRule="exact"/>
        <w:ind w:firstLine="606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北京市社会体育管理中心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承办单位</w:t>
      </w:r>
    </w:p>
    <w:p>
      <w:pPr>
        <w:spacing w:line="560" w:lineRule="exact"/>
        <w:ind w:left="605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北京市直机关工会</w:t>
      </w:r>
    </w:p>
    <w:p>
      <w:pPr>
        <w:spacing w:line="560" w:lineRule="exact"/>
        <w:ind w:left="605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北京职工体育服务中心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协办单位</w:t>
      </w:r>
    </w:p>
    <w:p>
      <w:pPr>
        <w:spacing w:line="560" w:lineRule="exact"/>
        <w:ind w:left="605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北京体动力体育文化有限公司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竞赛</w:t>
      </w:r>
      <w:r>
        <w:rPr>
          <w:rFonts w:hint="eastAsia" w:ascii="黑体" w:eastAsia="黑体"/>
          <w:sz w:val="32"/>
          <w:szCs w:val="32"/>
        </w:rPr>
        <w:t>时间</w:t>
      </w:r>
    </w:p>
    <w:p>
      <w:pPr>
        <w:spacing w:line="560" w:lineRule="exact"/>
        <w:ind w:firstLine="606" w:firstLineChars="200"/>
        <w:jc w:val="left"/>
        <w:rPr>
          <w:rFonts w:ascii="仿宋" w:hAnsi="仿宋" w:eastAsia="仿宋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>2020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>11</w:t>
      </w:r>
      <w:r>
        <w:rPr>
          <w:rFonts w:hint="eastAsia" w:ascii="仿宋_GB2312" w:hAnsi="仿宋" w:eastAsia="仿宋_GB2312" w:cs="仿宋_GB2312"/>
          <w:sz w:val="32"/>
          <w:szCs w:val="32"/>
        </w:rPr>
        <w:t>月28-29日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竞赛</w:t>
      </w:r>
      <w:r>
        <w:rPr>
          <w:rFonts w:hint="eastAsia" w:ascii="黑体" w:eastAsia="黑体"/>
          <w:sz w:val="32"/>
          <w:szCs w:val="32"/>
        </w:rPr>
        <w:t>地点</w:t>
      </w:r>
    </w:p>
    <w:p>
      <w:pPr>
        <w:spacing w:line="560" w:lineRule="exact"/>
        <w:ind w:firstLine="606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北京</w:t>
      </w:r>
      <w:r>
        <w:rPr>
          <w:rFonts w:ascii="仿宋_GB2312" w:hAnsi="仿宋" w:eastAsia="仿宋_GB2312" w:cs="仿宋_GB2312"/>
          <w:sz w:val="32"/>
          <w:szCs w:val="32"/>
        </w:rPr>
        <w:t>国际温泉体育健身中心</w:t>
      </w:r>
      <w:r>
        <w:rPr>
          <w:rFonts w:hint="eastAsia" w:ascii="仿宋_GB2312" w:hAnsi="仿宋" w:eastAsia="仿宋_GB2312" w:cs="仿宋_GB2312"/>
          <w:sz w:val="32"/>
          <w:szCs w:val="32"/>
        </w:rPr>
        <w:t>（北京市昌平区枫丹丽舍西路1号）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竞赛项目及组别</w:t>
      </w:r>
    </w:p>
    <w:p>
      <w:pPr>
        <w:autoSpaceDE w:val="0"/>
        <w:spacing w:line="560" w:lineRule="exact"/>
        <w:ind w:firstLine="455" w:firstLineChars="150"/>
        <w:jc w:val="left"/>
        <w:rPr>
          <w:rFonts w:hint="eastAsia"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（一）竞赛项目</w:t>
      </w:r>
    </w:p>
    <w:p>
      <w:pPr>
        <w:autoSpaceDE w:val="0"/>
        <w:spacing w:line="560" w:lineRule="exact"/>
        <w:ind w:firstLine="606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男女混合5人制（场上至少要有一名女队员）</w:t>
      </w:r>
    </w:p>
    <w:p>
      <w:pPr>
        <w:autoSpaceDE w:val="0"/>
        <w:spacing w:line="560" w:lineRule="exact"/>
        <w:ind w:firstLine="455" w:firstLineChars="150"/>
        <w:jc w:val="left"/>
        <w:rPr>
          <w:rFonts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（二）组别</w:t>
      </w:r>
    </w:p>
    <w:p>
      <w:pPr>
        <w:autoSpaceDE w:val="0"/>
        <w:spacing w:line="560" w:lineRule="exact"/>
        <w:ind w:left="193" w:leftChars="100" w:firstLine="455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青年组，</w:t>
      </w:r>
      <w:r>
        <w:rPr>
          <w:rFonts w:ascii="仿宋_GB2312" w:hAnsi="仿宋" w:eastAsia="仿宋_GB2312" w:cs="仿宋_GB2312"/>
          <w:sz w:val="32"/>
          <w:szCs w:val="32"/>
        </w:rPr>
        <w:t>年龄</w:t>
      </w:r>
      <w:r>
        <w:rPr>
          <w:rFonts w:hint="eastAsia" w:ascii="仿宋_GB2312" w:hAnsi="仿宋" w:eastAsia="仿宋_GB2312" w:cs="仿宋_GB2312"/>
          <w:sz w:val="32"/>
          <w:szCs w:val="32"/>
        </w:rPr>
        <w:t>25-44岁（1976年1月后-1996年12月前出生）</w:t>
      </w:r>
    </w:p>
    <w:p>
      <w:pPr>
        <w:autoSpaceDE w:val="0"/>
        <w:spacing w:line="560" w:lineRule="exact"/>
        <w:ind w:left="193" w:leftChars="100" w:firstLine="455" w:firstLineChars="15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中年组，</w:t>
      </w:r>
      <w:r>
        <w:rPr>
          <w:rFonts w:ascii="仿宋_GB2312" w:hAnsi="仿宋" w:eastAsia="仿宋_GB2312" w:cs="仿宋_GB2312"/>
          <w:sz w:val="32"/>
          <w:szCs w:val="32"/>
        </w:rPr>
        <w:t>年龄</w:t>
      </w:r>
      <w:r>
        <w:rPr>
          <w:rFonts w:hint="eastAsia" w:ascii="仿宋_GB2312" w:hAnsi="仿宋" w:eastAsia="仿宋_GB2312" w:cs="仿宋_GB2312"/>
          <w:sz w:val="32"/>
          <w:szCs w:val="32"/>
        </w:rPr>
        <w:t>45-65岁（1955年1月后-1975年12月前出生）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参赛办法</w:t>
      </w:r>
    </w:p>
    <w:p>
      <w:pPr>
        <w:spacing w:line="560" w:lineRule="exact"/>
        <w:ind w:firstLine="60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北京地区各机关、企事业单位、街乡、社区、行政村、社会组织及驻军均可报名</w:t>
      </w:r>
      <w:r>
        <w:rPr>
          <w:rFonts w:hint="eastAsia" w:ascii="仿宋_GB2312" w:eastAsia="仿宋_GB2312"/>
          <w:sz w:val="32"/>
          <w:szCs w:val="32"/>
        </w:rPr>
        <w:t>参赛。</w:t>
      </w:r>
    </w:p>
    <w:p>
      <w:pPr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（二）参赛运动员必须持有“北京健康宝”绿码，体温不超过37.3摄氏度，且无发热、干咳、胸闷等症状。</w:t>
      </w:r>
    </w:p>
    <w:p>
      <w:pPr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（三）参赛运动员必须身体健康，患有影响运动疾病的人员不得报名参赛，比赛中出现任何意外及伤病，责任自负。</w:t>
      </w:r>
    </w:p>
    <w:p>
      <w:pPr>
        <w:spacing w:line="560" w:lineRule="exact"/>
        <w:ind w:firstLine="606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（四）报名人数：每队限报10人，领队、教练各1人，运动员8人（含3名替补，全队至少有1名女队员）。领队及教练员若符合参赛条件可以兼队员，但必须填报在队员中，否则不予参赛。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（五）每名运动员只可代表一支队伍参赛，不得兼报两支队伍。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</w:t>
      </w:r>
      <w:r>
        <w:rPr>
          <w:rFonts w:hint="eastAsia" w:ascii="仿宋_GB2312" w:eastAsia="仿宋_GB2312"/>
          <w:sz w:val="32"/>
          <w:szCs w:val="32"/>
        </w:rPr>
        <w:t>运动员需随身携带有效身份证件（身份证、军警证、往来内地通行证、护照等）参赛，以备组委会审核；如未携带有效身份证件，组委会有权取消该运动员参赛资格。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</w:t>
      </w:r>
      <w:r>
        <w:rPr>
          <w:rFonts w:ascii="仿宋_GB2312" w:eastAsia="仿宋_GB2312"/>
          <w:sz w:val="32"/>
          <w:szCs w:val="32"/>
        </w:rPr>
        <w:t>45周岁以下具有专业排球</w:t>
      </w:r>
      <w:r>
        <w:rPr>
          <w:rFonts w:hint="eastAsia" w:ascii="仿宋_GB2312" w:eastAsia="仿宋_GB2312"/>
          <w:sz w:val="32"/>
          <w:szCs w:val="32"/>
        </w:rPr>
        <w:t>运动员</w:t>
      </w:r>
      <w:r>
        <w:rPr>
          <w:rFonts w:ascii="仿宋_GB2312" w:eastAsia="仿宋_GB2312"/>
          <w:sz w:val="32"/>
          <w:szCs w:val="32"/>
        </w:rPr>
        <w:t>经历（在全国各排球俱乐部注册的一线、二线队员）且退役不满10年者</w:t>
      </w:r>
      <w:r>
        <w:rPr>
          <w:rFonts w:hint="eastAsia" w:ascii="仿宋_GB2312" w:eastAsia="仿宋_GB2312"/>
          <w:sz w:val="32"/>
          <w:szCs w:val="32"/>
        </w:rPr>
        <w:t>不得报名参赛</w:t>
      </w:r>
      <w:r>
        <w:rPr>
          <w:rFonts w:ascii="仿宋_GB2312" w:eastAsia="仿宋_GB2312"/>
          <w:sz w:val="32"/>
          <w:szCs w:val="32"/>
        </w:rPr>
        <w:t>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仿宋_GB2312" w:hAnsi="仿宋" w:eastAsia="仿宋_GB2312" w:cs="仿宋_GB2312"/>
          <w:b/>
          <w:sz w:val="32"/>
          <w:szCs w:val="32"/>
        </w:rPr>
      </w:pPr>
      <w:r>
        <w:rPr>
          <w:rFonts w:hint="eastAsia" w:ascii="黑体" w:hAnsi="黑体" w:eastAsia="黑体" w:cs="仿宋"/>
          <w:b/>
          <w:bCs/>
          <w:sz w:val="32"/>
          <w:szCs w:val="32"/>
        </w:rPr>
        <w:t>资格</w:t>
      </w:r>
      <w:r>
        <w:rPr>
          <w:rFonts w:hint="eastAsia" w:ascii="黑体" w:eastAsia="黑体"/>
          <w:sz w:val="32"/>
          <w:szCs w:val="32"/>
        </w:rPr>
        <w:t>审查</w:t>
      </w:r>
      <w:r>
        <w:rPr>
          <w:rFonts w:hint="eastAsia" w:ascii="黑体" w:hAnsi="黑体" w:eastAsia="黑体" w:cs="仿宋"/>
          <w:b/>
          <w:bCs/>
          <w:sz w:val="32"/>
          <w:szCs w:val="32"/>
        </w:rPr>
        <w:t>、赛风赛纪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 设立纪律监督与资格审查委员会，负责参赛运动员的纪律和资格审查工作。队员经资格审查合格后方能参加比赛。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 为了端正赛风，将在比赛前、对运动员资格进行复查。发现并查实有运动员弄虚作假、违犯规定者，取消该运动员比赛资格，并取消该队比赛资格和名次，并全市通报，同时取消该队3年内报名参赛资格。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 在比赛期间，各参赛队领队即为本次赛事的赛风赛纪监督员，负责本次赛事的赛风赛纪管理工作。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竞赛</w:t>
      </w:r>
      <w:r>
        <w:rPr>
          <w:rFonts w:hint="eastAsia" w:ascii="黑体" w:hAnsi="黑体" w:eastAsia="黑体" w:cs="仿宋"/>
          <w:bCs/>
          <w:sz w:val="32"/>
          <w:szCs w:val="32"/>
        </w:rPr>
        <w:t>办法</w:t>
      </w:r>
    </w:p>
    <w:p>
      <w:pPr>
        <w:autoSpaceDE w:val="0"/>
        <w:spacing w:line="560" w:lineRule="exact"/>
        <w:ind w:firstLine="455" w:firstLineChars="150"/>
        <w:jc w:val="left"/>
        <w:rPr>
          <w:rFonts w:hint="eastAsia"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（一）竞赛规则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执行中国排球协会审定的《20</w:t>
      </w:r>
      <w:r>
        <w:rPr>
          <w:rFonts w:ascii="仿宋_GB2312" w:eastAsia="仿宋_GB2312"/>
          <w:sz w:val="32"/>
          <w:szCs w:val="32"/>
        </w:rPr>
        <w:t>17</w:t>
      </w:r>
      <w:r>
        <w:rPr>
          <w:rFonts w:hint="eastAsia" w:ascii="仿宋_GB2312" w:eastAsia="仿宋_GB2312"/>
          <w:sz w:val="32"/>
          <w:szCs w:val="32"/>
        </w:rPr>
        <w:t>—2020气排球竞赛规则》，并执行本次赛会的特殊规定：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1．比赛使用羽毛球场地，以后发球区线作为场区的端线。前发球区线作为两米进攻限制线；比赛网高2米。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2．触及标志杆以外（不含标志杆）的球网、网绳、网柱不是犯规。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3．队员在前场区，对不高于球网上沿的球实施进攻性击球后，比赛继续进行。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4．队员在前场区，对不高于球网上沿的球不得以勾手扣球的方式完成进攻性击球。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5．同队的两名或三名队员同时触球，只记作一次击球。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6．2、3、4号位的队员为前排队员，1、5号位的队员为后排队员。前后排的队员不能越位。同排队员不能左右越位。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7．后排队员不能到前排实施拦网。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8．对进攻方大力扣球以外的来球，在拦网时允许防守方拦网队员用任何动作（甩臂、甩腕抽打探头球除外）将球拦截回对方场区。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9．当球的整体完全越过球网上沿后的一切触球，将不被认定为拦网。</w:t>
      </w:r>
    </w:p>
    <w:p>
      <w:pPr>
        <w:autoSpaceDE w:val="0"/>
        <w:spacing w:line="560" w:lineRule="exact"/>
        <w:ind w:firstLine="455" w:firstLineChars="150"/>
        <w:jc w:val="left"/>
        <w:rPr>
          <w:rFonts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（二） 赛制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比赛分为预赛和决赛两个阶段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1．预赛阶段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预赛采用小组循环方式（分组情况视报名队数而定，如果出现报名队数不足以实施分组，则采用单循环方式决定最终名次），胜一场积2分，负一场积1分，弃权积0分。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当两队或两队以上积分相等时，队伍排名按照以下标准进行：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1）C值(总胜局/总负局)大者排名靠前；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2）若C值仍然相等，则Z值(总得分/总失分)大者排名靠前。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3）当两队总得失分比值(Z值)仍相等时，两队之间比赛胜者排名在前。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4）当三队或以上总得失分比值(Z值)仍相等时，则仅在该几队之间的比赛采用前述第1）条和第2）条的标准确定排名。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2．决赛阶段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决赛采用交叉淘汰的方式进行。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（三）比赛服装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每队必须备有颜色统一的比赛服，上衣前后要有按规则规定的明显号码和队长标志，比赛服装不符合规定者不能上场参赛。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报名及领队会</w:t>
      </w:r>
    </w:p>
    <w:p>
      <w:pPr>
        <w:autoSpaceDE w:val="0"/>
        <w:spacing w:line="560" w:lineRule="exact"/>
        <w:ind w:firstLine="606" w:firstLineChars="200"/>
        <w:jc w:val="left"/>
        <w:rPr>
          <w:rFonts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（一）报名</w:t>
      </w:r>
    </w:p>
    <w:p>
      <w:pPr>
        <w:spacing w:line="560" w:lineRule="exact"/>
        <w:ind w:firstLine="579" w:firstLineChars="300"/>
        <w:rPr>
          <w:rFonts w:hint="eastAsia" w:ascii="仿宋_GB2312" w:eastAsia="仿宋_GB2312"/>
          <w:sz w:val="32"/>
          <w:szCs w:val="32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4265930</wp:posOffset>
            </wp:positionH>
            <wp:positionV relativeFrom="paragraph">
              <wp:posOffset>390525</wp:posOffset>
            </wp:positionV>
            <wp:extent cx="1280160" cy="1299210"/>
            <wp:effectExtent l="0" t="0" r="0" b="11430"/>
            <wp:wrapSquare wrapText="bothSides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0160" cy="129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各参赛队请于2020年11月17日24:00前登陆“北京健身汇”微信小程序“赛事活动报名”栏目报名参赛。各队领队请务必扫描二维码或添加联系人微信进入领队微信群，比赛相关事宜将通过领队群公布；联系人：张斌，电话：13901353224。</w:t>
      </w:r>
    </w:p>
    <w:p>
      <w:pPr>
        <w:autoSpaceDE w:val="0"/>
        <w:spacing w:line="560" w:lineRule="exact"/>
        <w:ind w:firstLine="606" w:firstLineChars="200"/>
        <w:jc w:val="left"/>
        <w:rPr>
          <w:rFonts w:ascii="楷体_GB2312" w:hAnsi="仿宋" w:eastAsia="楷体_GB2312" w:cs="仿宋_GB2312"/>
          <w:sz w:val="32"/>
          <w:szCs w:val="32"/>
        </w:rPr>
      </w:pPr>
      <w:r>
        <w:rPr>
          <w:rFonts w:hint="eastAsia" w:ascii="楷体_GB2312" w:hAnsi="仿宋" w:eastAsia="楷体_GB2312" w:cs="仿宋_GB2312"/>
          <w:sz w:val="32"/>
          <w:szCs w:val="32"/>
        </w:rPr>
        <w:t>（二）领队会</w:t>
      </w:r>
    </w:p>
    <w:p>
      <w:pPr>
        <w:spacing w:line="560" w:lineRule="exact"/>
        <w:ind w:firstLine="606" w:firstLineChars="200"/>
        <w:jc w:val="lef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领队会将于11月20日上午10:00在北京</w:t>
      </w:r>
      <w:r>
        <w:rPr>
          <w:rFonts w:ascii="仿宋_GB2312" w:hAnsi="仿宋" w:eastAsia="仿宋_GB2312" w:cs="仿宋_GB2312"/>
          <w:sz w:val="32"/>
          <w:szCs w:val="32"/>
        </w:rPr>
        <w:t>国际温泉酒店</w:t>
      </w:r>
      <w:r>
        <w:rPr>
          <w:rFonts w:hint="eastAsia" w:ascii="仿宋_GB2312" w:hAnsi="仿宋" w:eastAsia="仿宋_GB2312" w:cs="仿宋_GB2312"/>
          <w:sz w:val="32"/>
          <w:szCs w:val="32"/>
        </w:rPr>
        <w:t>第十</w:t>
      </w:r>
      <w:r>
        <w:rPr>
          <w:rFonts w:ascii="仿宋_GB2312" w:hAnsi="仿宋" w:eastAsia="仿宋_GB2312" w:cs="仿宋_GB2312"/>
          <w:sz w:val="32"/>
          <w:szCs w:val="32"/>
        </w:rPr>
        <w:t>会议室</w:t>
      </w:r>
      <w:r>
        <w:rPr>
          <w:rFonts w:hint="eastAsia" w:ascii="仿宋_GB2312" w:hAnsi="仿宋" w:eastAsia="仿宋_GB2312" w:cs="仿宋_GB2312"/>
          <w:sz w:val="32"/>
          <w:szCs w:val="32"/>
        </w:rPr>
        <w:t>召开</w:t>
      </w:r>
      <w:r>
        <w:rPr>
          <w:rFonts w:ascii="仿宋_GB2312" w:hAnsi="仿宋" w:eastAsia="仿宋_GB2312" w:cs="仿宋_GB2312"/>
          <w:sz w:val="32"/>
          <w:szCs w:val="32"/>
        </w:rPr>
        <w:t>。</w:t>
      </w:r>
      <w:r>
        <w:rPr>
          <w:rFonts w:hint="eastAsia" w:ascii="仿宋_GB2312" w:hAnsi="仿宋" w:eastAsia="仿宋_GB2312" w:cs="仿宋_GB2312"/>
          <w:sz w:val="32"/>
          <w:szCs w:val="32"/>
        </w:rPr>
        <w:t>领队会上将讲解比赛规则及注意事项，进行比赛分组等。各领队需在参会时提交全队人员亲笔签名的《个人参赛和防疫责任书》。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录取</w:t>
      </w:r>
      <w:r>
        <w:rPr>
          <w:rFonts w:ascii="黑体" w:hAnsi="黑体" w:eastAsia="黑体" w:cs="仿宋"/>
          <w:bCs/>
          <w:sz w:val="32"/>
          <w:szCs w:val="32"/>
        </w:rPr>
        <w:t>及奖励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各组别录取前八名，颁发奖杯和证书。不足八支队伍的组别按实有队数颁发。</w:t>
      </w:r>
      <w:r>
        <w:rPr>
          <w:rFonts w:ascii="仿宋_GB2312" w:eastAsia="仿宋_GB2312"/>
          <w:sz w:val="32"/>
          <w:szCs w:val="32"/>
        </w:rPr>
        <w:t>设</w:t>
      </w:r>
      <w:r>
        <w:rPr>
          <w:rFonts w:hint="eastAsia" w:ascii="仿宋_GB2312" w:eastAsia="仿宋_GB2312"/>
          <w:sz w:val="32"/>
          <w:szCs w:val="32"/>
        </w:rPr>
        <w:t>体育</w:t>
      </w:r>
      <w:r>
        <w:rPr>
          <w:rFonts w:ascii="仿宋_GB2312" w:eastAsia="仿宋_GB2312"/>
          <w:sz w:val="32"/>
          <w:szCs w:val="32"/>
        </w:rPr>
        <w:t>道德风尚奖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优秀组织奖。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裁判与仲裁</w:t>
      </w:r>
    </w:p>
    <w:p>
      <w:pPr>
        <w:spacing w:line="560" w:lineRule="exact"/>
        <w:ind w:firstLine="606" w:firstLineChars="200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本次比赛仲裁、裁判长、裁判员均由组委会负责选派。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参赛费用</w:t>
      </w:r>
    </w:p>
    <w:p>
      <w:pPr>
        <w:spacing w:line="560" w:lineRule="exact"/>
        <w:ind w:firstLine="606" w:firstLineChars="200"/>
        <w:jc w:val="left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比赛不收取报名费，各参赛队的交通食宿</w:t>
      </w:r>
      <w:r>
        <w:rPr>
          <w:rFonts w:ascii="仿宋_GB2312" w:hAnsi="仿宋" w:eastAsia="仿宋_GB2312" w:cs="仿宋_GB2312"/>
          <w:sz w:val="32"/>
          <w:szCs w:val="32"/>
        </w:rPr>
        <w:t>费用</w:t>
      </w:r>
      <w:r>
        <w:rPr>
          <w:rFonts w:hint="eastAsia" w:ascii="仿宋_GB2312" w:hAnsi="仿宋" w:eastAsia="仿宋_GB2312" w:cs="仿宋_GB2312"/>
          <w:sz w:val="32"/>
          <w:szCs w:val="32"/>
        </w:rPr>
        <w:t>自理，比赛主办方</w:t>
      </w:r>
      <w:r>
        <w:rPr>
          <w:rFonts w:ascii="仿宋_GB2312" w:hAnsi="仿宋" w:eastAsia="仿宋_GB2312" w:cs="仿宋_GB2312"/>
          <w:sz w:val="32"/>
          <w:szCs w:val="32"/>
        </w:rPr>
        <w:t>免费提供停车场地。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黑体" w:hAnsi="黑体" w:eastAsia="黑体" w:cs="仿宋"/>
          <w:bCs/>
          <w:color w:val="000000"/>
          <w:sz w:val="32"/>
          <w:szCs w:val="32"/>
        </w:rPr>
        <w:t>投诉</w:t>
      </w:r>
    </w:p>
    <w:p>
      <w:pPr>
        <w:tabs>
          <w:tab w:val="left" w:pos="709"/>
        </w:tabs>
        <w:spacing w:line="560" w:lineRule="exact"/>
        <w:ind w:firstLine="606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若运动队需要投诉，必须在比赛结束后二十分钟之内递交书面材料和相关证据，并缴纳投诉保证金2000元，当值仲裁方能受理。本赛事不接受口头投诉。投诉成功，保证金如数退还；投诉不成功，保证金予以没收。</w:t>
      </w:r>
    </w:p>
    <w:p>
      <w:pPr>
        <w:numPr>
          <w:ilvl w:val="0"/>
          <w:numId w:val="1"/>
        </w:numPr>
        <w:spacing w:line="560" w:lineRule="exact"/>
        <w:ind w:left="586" w:leftChars="304"/>
        <w:jc w:val="left"/>
        <w:rPr>
          <w:rFonts w:hint="eastAsia"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防控要求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</w:rPr>
        <w:t>所有参加活动人员需严格服从活动防疫安全要求，服从现场防疫工作人员指挥。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</w:rPr>
        <w:t>所有参加活动人员需自备口罩，口罩应符合《新型冠状病毒肺炎流行期间公众佩戴口罩指引》要求。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</w:t>
      </w:r>
      <w:r>
        <w:rPr>
          <w:rFonts w:hint="eastAsia" w:ascii="仿宋_GB2312" w:eastAsia="仿宋_GB2312"/>
          <w:sz w:val="32"/>
          <w:szCs w:val="32"/>
        </w:rPr>
        <w:t>活动实行“绿码”准入制，所有参加活动人员需使用“北京健康宝”进行扫码登记并通过体温检测。拒绝接受扫码、体温检测或体温异常、处于隔离期等人员，谢绝入场。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</w:t>
      </w:r>
      <w:r>
        <w:rPr>
          <w:rFonts w:hint="eastAsia" w:ascii="仿宋_GB2312" w:eastAsia="仿宋_GB2312"/>
          <w:sz w:val="32"/>
          <w:szCs w:val="32"/>
        </w:rPr>
        <w:t>参加活动人员凭身份证入场，禁止无关人员进入比赛场所。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</w:t>
      </w:r>
      <w:r>
        <w:rPr>
          <w:rFonts w:hint="eastAsia" w:ascii="仿宋_GB2312" w:eastAsia="仿宋_GB2312"/>
          <w:sz w:val="32"/>
          <w:szCs w:val="32"/>
        </w:rPr>
        <w:t>除运动员处于比赛期间以外，所有人员进入比赛场所须全程佩戴口罩。比赛开始后，运动员在参赛过程中可不佩戴口罩，完成比赛后应及时佩戴口罩。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（六）在签到处、检录区、候场区、领奖区等人员聚集区域，应保持1米以上间隔，避免交叉和近距离接触。</w:t>
      </w:r>
    </w:p>
    <w:p>
      <w:pPr>
        <w:spacing w:line="560" w:lineRule="exact"/>
        <w:ind w:firstLine="606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（七）就餐时应使用分餐制，就餐保持1米以上间隔，就餐时切勿相互交谈。</w:t>
      </w:r>
    </w:p>
    <w:p>
      <w:pPr>
        <w:spacing w:line="56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（八）若有人员出现发热、干咳等症状时，不得带病参与赛事活动，并参照《新型冠状病毒肺炎流行期间公众出现发热呼吸道症状后的就诊指引》执行。</w:t>
      </w:r>
    </w:p>
    <w:p>
      <w:pPr>
        <w:numPr>
          <w:ilvl w:val="0"/>
          <w:numId w:val="1"/>
        </w:numPr>
        <w:overflowPunct w:val="0"/>
        <w:spacing w:line="560" w:lineRule="exact"/>
        <w:ind w:left="586" w:leftChars="304"/>
        <w:jc w:val="left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本规程解释权归属大赛组委会，未尽事宜，另行通知</w:t>
      </w:r>
    </w:p>
    <w:p>
      <w:pPr>
        <w:overflowPunct w:val="0"/>
        <w:spacing w:line="540" w:lineRule="exact"/>
        <w:jc w:val="left"/>
        <w:rPr>
          <w:rFonts w:hint="eastAsia" w:ascii="黑体" w:hAnsi="黑体" w:eastAsia="黑体" w:cs="仿宋"/>
          <w:bCs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606" w:firstLineChars="200"/>
        <w:jc w:val="left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7950"/>
        </w:tabs>
        <w:spacing w:after="156" w:afterLines="50" w:line="52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京体社字〔2020〕50号附件2</w:t>
      </w:r>
    </w:p>
    <w:p>
      <w:pPr>
        <w:tabs>
          <w:tab w:val="left" w:pos="7950"/>
        </w:tabs>
        <w:spacing w:after="156" w:afterLines="50" w:line="520" w:lineRule="exact"/>
        <w:jc w:val="center"/>
        <w:rPr>
          <w:rFonts w:ascii="方正小标宋简体" w:hAnsi="宋体" w:eastAsia="方正小标宋简体"/>
          <w:bCs/>
          <w:sz w:val="36"/>
          <w:szCs w:val="36"/>
          <w:lang w:val="zh-CN"/>
        </w:rPr>
      </w:pPr>
      <w:r>
        <w:rPr>
          <w:rFonts w:hint="eastAsia" w:ascii="方正小标宋简体" w:hAnsi="宋体" w:eastAsia="方正小标宋简体"/>
          <w:bCs/>
          <w:sz w:val="36"/>
          <w:szCs w:val="36"/>
          <w:lang w:val="zh-CN"/>
        </w:rPr>
        <w:t>个人参赛和防疫责任书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一.本人自愿参加</w:t>
      </w:r>
      <w:r>
        <w:rPr>
          <w:rFonts w:hint="eastAsia" w:ascii="仿宋" w:hAnsi="仿宋"/>
          <w:b/>
          <w:bCs/>
          <w:sz w:val="24"/>
          <w:u w:val="single"/>
        </w:rPr>
        <w:t>2020年北京市民气排球比赛</w:t>
      </w:r>
      <w:r>
        <w:rPr>
          <w:rFonts w:hint="eastAsia" w:ascii="仿宋" w:hAnsi="仿宋"/>
          <w:sz w:val="24"/>
        </w:rPr>
        <w:t>及一切相关活动</w:t>
      </w:r>
      <w:r>
        <w:rPr>
          <w:rFonts w:ascii="仿宋" w:hAnsi="仿宋"/>
          <w:sz w:val="24"/>
        </w:rPr>
        <w:t>(</w:t>
      </w:r>
      <w:r>
        <w:rPr>
          <w:rFonts w:hint="eastAsia" w:ascii="仿宋" w:hAnsi="仿宋"/>
          <w:sz w:val="24"/>
        </w:rPr>
        <w:t>以下统称“比赛”</w:t>
      </w:r>
      <w:r>
        <w:rPr>
          <w:rFonts w:ascii="仿宋" w:hAnsi="仿宋"/>
          <w:sz w:val="24"/>
        </w:rPr>
        <w:t>)</w:t>
      </w:r>
      <w:r>
        <w:rPr>
          <w:rFonts w:hint="eastAsia" w:ascii="仿宋" w:hAnsi="仿宋"/>
          <w:sz w:val="24"/>
        </w:rPr>
        <w:t>，本人具有参加本次比赛相应的民事行为能力和民事责任能力，全面理解并同意遵守组委会及协办机构</w:t>
      </w:r>
      <w:r>
        <w:rPr>
          <w:rFonts w:ascii="仿宋" w:hAnsi="仿宋"/>
          <w:sz w:val="24"/>
        </w:rPr>
        <w:t>(</w:t>
      </w:r>
      <w:r>
        <w:rPr>
          <w:rFonts w:hint="eastAsia" w:ascii="仿宋" w:hAnsi="仿宋"/>
          <w:sz w:val="24"/>
        </w:rPr>
        <w:t>以下统称“主承办”</w:t>
      </w:r>
      <w:r>
        <w:rPr>
          <w:rFonts w:ascii="仿宋" w:hAnsi="仿宋"/>
          <w:sz w:val="24"/>
        </w:rPr>
        <w:t>)</w:t>
      </w:r>
      <w:r>
        <w:rPr>
          <w:rFonts w:hint="eastAsia" w:ascii="仿宋" w:hAnsi="仿宋"/>
          <w:sz w:val="24"/>
        </w:rPr>
        <w:t>所制订的各项规程、规则、规定、要求及采取的措施。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二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本人明确了解参加本次比赛可能发生的一切风险，并同意自行承担参加本次比赛所可能存在的风险和责任；承诺已通过正规医疗机构进行体检，并确认自己的身体状况能够适应于本次比赛。</w:t>
      </w:r>
    </w:p>
    <w:p>
      <w:pPr>
        <w:spacing w:line="380" w:lineRule="exact"/>
        <w:ind w:firstLine="446" w:firstLineChars="200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三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本人授权本次比赛主承办及指定主流平面、网络媒体、自媒体平台无偿使用本人的肖像、姓名、声音、照片、视频等用于本次比赛的宣传与推广。</w:t>
      </w:r>
    </w:p>
    <w:p>
      <w:pPr>
        <w:spacing w:line="380" w:lineRule="exact"/>
        <w:ind w:firstLine="446" w:firstLineChars="200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四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本人将向主承办提供身份证件用于核实本人身份及参赛资格，保证提交的身份证件和文件资料真实有效，并承担因提供不实信息所产生的全部责任。</w:t>
      </w:r>
    </w:p>
    <w:p>
      <w:pPr>
        <w:spacing w:line="380" w:lineRule="exact"/>
        <w:ind w:firstLine="446" w:firstLineChars="200"/>
        <w:rPr>
          <w:rFonts w:ascii="仿宋" w:eastAsia="仿宋"/>
          <w:sz w:val="24"/>
        </w:rPr>
      </w:pPr>
      <w:r>
        <w:rPr>
          <w:rFonts w:hint="eastAsia" w:ascii="仿宋" w:hAnsi="仿宋"/>
          <w:sz w:val="24"/>
        </w:rPr>
        <w:t>五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同意在参赛过程中遵守裁判、医疗人员和安保人员的要求，在未完成本次比赛、身体不适及出现突发状况时主动退出本次比赛，并承担因本人坚持本次比赛所产生的全部责任与后果；同意接受主承办在本次比赛期间提供的现场急救性质的医务治疗，但在医院救治等发生的相关费用由我自理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六</w:t>
      </w:r>
      <w:r>
        <w:rPr>
          <w:rFonts w:ascii="仿宋" w:hAnsi="仿宋"/>
          <w:sz w:val="24"/>
        </w:rPr>
        <w:t>.</w:t>
      </w:r>
      <w:r>
        <w:rPr>
          <w:rFonts w:hint="eastAsia" w:ascii="仿宋" w:hAnsi="仿宋"/>
          <w:sz w:val="24"/>
        </w:rPr>
        <w:t>本人同意主承办以我为被保险人投保人身意外险，确认已知悉并同意保险合同的相关内容。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七.本人已知悉并承诺严格遵守如下</w:t>
      </w:r>
      <w:r>
        <w:rPr>
          <w:rFonts w:hint="eastAsia" w:ascii="仿宋" w:hAnsi="仿宋"/>
          <w:b/>
          <w:sz w:val="24"/>
          <w:u w:val="single"/>
        </w:rPr>
        <w:t>防疫要求</w:t>
      </w:r>
      <w:r>
        <w:rPr>
          <w:rFonts w:hint="eastAsia" w:ascii="仿宋" w:hAnsi="仿宋"/>
          <w:sz w:val="24"/>
        </w:rPr>
        <w:t>：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1.严格服从活动防疫安全要求，服从现场防疫工作人员指挥。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2.进入比赛区域需主动出示“北京健康宝”并通过体温检测，拒绝接受扫码、体温检测或体温异常、处于隔离期等可疑人员，谢绝入场。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3.自备符合防疫要求的口罩，并全程佩戴；运动员处于比赛期间可不戴口罩，完成比赛后应及时佩戴口罩。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4.在签到处、仪式区、领奖处等人员聚集区域，应保持1米以上间隔，避免交叉和近距离接触；在看台观看比赛时，需间隔一个座位就坐，保持安全距离。</w:t>
      </w:r>
    </w:p>
    <w:p>
      <w:pPr>
        <w:spacing w:line="380" w:lineRule="exact"/>
        <w:ind w:firstLine="446" w:firstLineChars="200"/>
        <w:rPr>
          <w:rFonts w:ascii="仿宋" w:hAnsi="仿宋"/>
          <w:sz w:val="24"/>
        </w:rPr>
      </w:pPr>
      <w:r>
        <w:rPr>
          <w:rFonts w:hint="eastAsia" w:ascii="仿宋" w:hAnsi="仿宋"/>
          <w:sz w:val="24"/>
        </w:rPr>
        <w:t>5.一旦出现发热、干咳、呼吸困难等症状，不得带病参与赛事活动，应第一时间远离人群并告知组委会。</w:t>
      </w:r>
    </w:p>
    <w:p>
      <w:pPr>
        <w:spacing w:line="500" w:lineRule="exact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队伍名称：</w:t>
      </w:r>
      <w:r>
        <w:rPr>
          <w:rFonts w:ascii="黑体" w:hAnsi="黑体" w:eastAsia="黑体"/>
          <w:sz w:val="28"/>
          <w:szCs w:val="28"/>
          <w:u w:val="single"/>
        </w:rPr>
        <w:t xml:space="preserve">              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 xml:space="preserve">  领队签名：</w:t>
      </w:r>
      <w:r>
        <w:rPr>
          <w:rFonts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</w:t>
      </w:r>
    </w:p>
    <w:p>
      <w:pPr>
        <w:spacing w:line="50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队员签名：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  </w:t>
      </w:r>
      <w:r>
        <w:rPr>
          <w:rFonts w:ascii="黑体" w:hAnsi="黑体" w:eastAsia="黑体"/>
          <w:sz w:val="28"/>
          <w:szCs w:val="28"/>
          <w:u w:val="single"/>
        </w:rPr>
        <w:t xml:space="preserve">  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</w:t>
      </w:r>
      <w:r>
        <w:rPr>
          <w:rFonts w:ascii="黑体" w:hAnsi="黑体" w:eastAsia="黑体"/>
          <w:sz w:val="28"/>
          <w:szCs w:val="28"/>
          <w:u w:val="single"/>
        </w:rPr>
        <w:t xml:space="preserve">        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</w:t>
      </w:r>
    </w:p>
    <w:p>
      <w:pPr>
        <w:spacing w:line="360" w:lineRule="exact"/>
        <w:ind w:firstLine="4866" w:firstLineChars="1850"/>
        <w:rPr>
          <w:rFonts w:ascii="黑体" w:hAnsi="黑体" w:eastAsia="黑体"/>
          <w:sz w:val="28"/>
          <w:szCs w:val="28"/>
        </w:rPr>
      </w:pPr>
    </w:p>
    <w:p>
      <w:pPr>
        <w:spacing w:line="360" w:lineRule="exact"/>
        <w:ind w:firstLine="4077" w:firstLineChars="155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签署日期：</w:t>
      </w:r>
      <w:r>
        <w:rPr>
          <w:rFonts w:ascii="黑体" w:hAnsi="黑体" w:eastAsia="黑体"/>
          <w:sz w:val="28"/>
          <w:szCs w:val="28"/>
        </w:rPr>
        <w:t xml:space="preserve">      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ascii="黑体" w:hAnsi="黑体" w:eastAsia="黑体"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>月</w:t>
      </w:r>
      <w:r>
        <w:rPr>
          <w:rFonts w:ascii="黑体" w:hAnsi="黑体" w:eastAsia="黑体"/>
          <w:sz w:val="28"/>
          <w:szCs w:val="28"/>
        </w:rPr>
        <w:t xml:space="preserve">   </w:t>
      </w:r>
      <w:r>
        <w:rPr>
          <w:rFonts w:hint="eastAsia" w:ascii="黑体" w:hAnsi="黑体" w:eastAsia="黑体"/>
          <w:sz w:val="28"/>
          <w:szCs w:val="28"/>
        </w:rPr>
        <w:t>日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47" w:right="1474" w:bottom="1985" w:left="1588" w:header="851" w:footer="1588" w:gutter="0"/>
      <w:pgNumType w:fmt="numberInDash"/>
      <w:cols w:space="425" w:num="1"/>
      <w:titlePg/>
      <w:docGrid w:type="linesAndChars" w:linePitch="312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ind w:left="420" w:leftChars="200" w:right="420" w:rightChars="200"/>
      <w:jc w:val="right"/>
      <w:rPr>
        <w:rFonts w:hint="eastAsia"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- 3 -</w:t>
    </w:r>
    <w:r>
      <w:rPr>
        <w:rStyle w:val="5"/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ind w:left="420" w:leftChars="200" w:right="420" w:rightChars="200"/>
      <w:rPr>
        <w:rFonts w:hint="eastAsia" w:ascii="宋体" w:hAns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- 4 -</w:t>
    </w:r>
    <w:r>
      <w:rPr>
        <w:rStyle w:val="5"/>
        <w:rFonts w:ascii="宋体" w:hAnsi="宋体"/>
        <w:sz w:val="28"/>
        <w:szCs w:val="28"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81F20"/>
    <w:multiLevelType w:val="singleLevel"/>
    <w:tmpl w:val="54D81F20"/>
    <w:lvl w:ilvl="0" w:tentative="0">
      <w:start w:val="1"/>
      <w:numFmt w:val="chineseCounting"/>
      <w:suff w:val="nothing"/>
      <w:lvlText w:val="%1、"/>
      <w:lvlJc w:val="left"/>
      <w:rPr>
        <w:rFonts w:ascii="黑体" w:hAnsi="黑体" w:eastAsia="黑体"/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723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2020-11-03T02:04:18Z</dcterms:created>
  <dc:creator>聚</dc:creator>
  <cp:lastModifiedBy>聚</cp:lastModifiedBy>
  <dcterms:modified xsi:type="dcterms:W3CDTF">2020-11-03T02:04:20Z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