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仿宋_GB2312" w:eastAsia="仿宋_GB2312"/>
          <w:sz w:val="32"/>
          <w:szCs w:val="32"/>
        </w:rPr>
      </w:pPr>
      <w:bookmarkStart w:id="0" w:name="_GoBack"/>
      <w:bookmarkEnd w:id="0"/>
      <w:r>
        <w:rPr>
          <w:rFonts w:hint="eastAsia" w:ascii="黑体" w:hAnsi="黑体" w:eastAsia="黑体" w:cs="黑体"/>
          <w:sz w:val="32"/>
          <w:szCs w:val="32"/>
        </w:rPr>
        <w:t>附件1</w:t>
      </w:r>
    </w:p>
    <w:p>
      <w:pPr>
        <w:spacing w:line="560" w:lineRule="exact"/>
        <w:jc w:val="left"/>
        <w:rPr>
          <w:rFonts w:ascii="仿宋_GB2312" w:eastAsia="仿宋_GB2312"/>
          <w:sz w:val="32"/>
          <w:szCs w:val="32"/>
        </w:rPr>
      </w:pPr>
    </w:p>
    <w:p>
      <w:pPr>
        <w:spacing w:line="560" w:lineRule="exact"/>
        <w:ind w:firstLine="880" w:firstLineChars="200"/>
        <w:jc w:val="center"/>
        <w:rPr>
          <w:rFonts w:ascii="方正小标宋简体" w:hAnsi="仿宋" w:eastAsia="方正小标宋简体" w:cs="仿宋_GB2312"/>
          <w:bCs/>
          <w:color w:val="000000"/>
          <w:sz w:val="44"/>
          <w:szCs w:val="44"/>
        </w:rPr>
      </w:pPr>
      <w:r>
        <w:rPr>
          <w:rFonts w:hint="eastAsia" w:ascii="方正小标宋简体" w:hAnsi="仿宋" w:eastAsia="方正小标宋简体" w:cs="仿宋_GB2312"/>
          <w:bCs/>
          <w:color w:val="000000"/>
          <w:sz w:val="44"/>
          <w:szCs w:val="44"/>
        </w:rPr>
        <w:fldChar w:fldCharType="begin"/>
      </w:r>
      <w:r>
        <w:rPr>
          <w:rFonts w:hint="eastAsia" w:ascii="方正小标宋简体" w:hAnsi="仿宋" w:eastAsia="方正小标宋简体" w:cs="仿宋_GB2312"/>
          <w:bCs/>
          <w:color w:val="000000"/>
          <w:sz w:val="44"/>
          <w:szCs w:val="44"/>
        </w:rPr>
        <w:instrText xml:space="preserve">ADDIN CNKISM.UserStyle</w:instrText>
      </w:r>
      <w:r>
        <w:rPr>
          <w:rFonts w:hint="eastAsia" w:ascii="方正小标宋简体" w:hAnsi="仿宋" w:eastAsia="方正小标宋简体" w:cs="仿宋_GB2312"/>
          <w:bCs/>
          <w:color w:val="000000"/>
          <w:sz w:val="44"/>
          <w:szCs w:val="44"/>
        </w:rPr>
        <w:fldChar w:fldCharType="end"/>
      </w:r>
      <w:r>
        <w:rPr>
          <w:rFonts w:hint="eastAsia" w:ascii="方正小标宋简体" w:hAnsi="仿宋" w:eastAsia="方正小标宋简体" w:cs="仿宋_GB2312"/>
          <w:bCs/>
          <w:color w:val="000000"/>
          <w:sz w:val="44"/>
          <w:szCs w:val="44"/>
        </w:rPr>
        <w:t>2020年北京市青少年武术散打锦标赛</w:t>
      </w:r>
    </w:p>
    <w:p>
      <w:pPr>
        <w:spacing w:line="560" w:lineRule="exact"/>
        <w:ind w:firstLine="880" w:firstLineChars="200"/>
        <w:jc w:val="center"/>
        <w:rPr>
          <w:rFonts w:ascii="方正小标宋简体" w:hAnsi="仿宋" w:eastAsia="方正小标宋简体" w:cs="仿宋_GB2312"/>
          <w:bCs/>
          <w:color w:val="000000"/>
          <w:sz w:val="44"/>
          <w:szCs w:val="44"/>
        </w:rPr>
      </w:pPr>
      <w:r>
        <w:rPr>
          <w:rFonts w:hint="eastAsia" w:ascii="方正小标宋简体" w:hAnsi="仿宋" w:eastAsia="方正小标宋简体" w:cs="仿宋_GB2312"/>
          <w:bCs/>
          <w:color w:val="000000"/>
          <w:sz w:val="44"/>
          <w:szCs w:val="44"/>
        </w:rPr>
        <w:t>竞赛规程</w:t>
      </w:r>
    </w:p>
    <w:p>
      <w:pPr>
        <w:spacing w:line="560" w:lineRule="exact"/>
        <w:jc w:val="left"/>
        <w:rPr>
          <w:rFonts w:ascii="仿宋" w:hAnsi="仿宋" w:eastAsia="仿宋"/>
          <w:b/>
          <w:bCs/>
        </w:rPr>
      </w:pPr>
    </w:p>
    <w:p>
      <w:pPr>
        <w:spacing w:line="560" w:lineRule="exact"/>
        <w:ind w:firstLine="640" w:firstLineChars="200"/>
        <w:rPr>
          <w:rFonts w:ascii="黑体" w:hAnsi="仿宋" w:eastAsia="黑体"/>
          <w:color w:val="000000"/>
          <w:sz w:val="32"/>
          <w:szCs w:val="32"/>
        </w:rPr>
      </w:pPr>
      <w:r>
        <w:rPr>
          <w:rFonts w:hint="eastAsia" w:ascii="黑体" w:hAnsi="仿宋" w:eastAsia="黑体" w:cs="黑体"/>
          <w:color w:val="000000"/>
          <w:sz w:val="32"/>
          <w:szCs w:val="32"/>
        </w:rPr>
        <w:t>一、主办单位</w:t>
      </w:r>
    </w:p>
    <w:p>
      <w:pPr>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s="仿宋_GB2312"/>
          <w:color w:val="000000"/>
          <w:sz w:val="32"/>
          <w:szCs w:val="32"/>
        </w:rPr>
        <w:t>北京市体育局</w:t>
      </w:r>
    </w:p>
    <w:p>
      <w:pPr>
        <w:spacing w:line="560" w:lineRule="exact"/>
        <w:ind w:firstLine="640" w:firstLineChars="200"/>
        <w:rPr>
          <w:rFonts w:ascii="黑体" w:hAnsi="仿宋" w:eastAsia="黑体"/>
          <w:color w:val="000000"/>
          <w:sz w:val="32"/>
          <w:szCs w:val="32"/>
        </w:rPr>
      </w:pPr>
      <w:r>
        <w:rPr>
          <w:rFonts w:hint="eastAsia" w:ascii="黑体" w:hAnsi="仿宋" w:eastAsia="黑体" w:cs="黑体"/>
          <w:color w:val="000000"/>
          <w:sz w:val="32"/>
          <w:szCs w:val="32"/>
        </w:rPr>
        <w:t>二、承办单位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北京市体育竞赛管理中心</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北京市武术运动协会</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三、竞赛日期和地点</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日期：2021年</w:t>
      </w:r>
      <w:r>
        <w:rPr>
          <w:rFonts w:hint="eastAsia" w:ascii="仿宋_GB2312" w:eastAsia="仿宋_GB2312" w:cs="仿宋_GB2312"/>
          <w:sz w:val="32"/>
          <w:szCs w:val="32"/>
        </w:rPr>
        <w:t>3月27日至3月28日</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地点：</w:t>
      </w:r>
      <w:r>
        <w:rPr>
          <w:rFonts w:hint="eastAsia" w:ascii="仿宋_GB2312" w:eastAsia="仿宋_GB2312"/>
          <w:sz w:val="32"/>
          <w:szCs w:val="32"/>
        </w:rPr>
        <w:t>昌平区朋博体育馆</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四、竞赛组别及项目</w:t>
      </w:r>
    </w:p>
    <w:p>
      <w:pPr>
        <w:spacing w:line="560" w:lineRule="exact"/>
        <w:ind w:firstLine="640" w:firstLineChars="200"/>
        <w:rPr>
          <w:rFonts w:ascii="楷体_GB2312" w:hAnsi="仿宋" w:eastAsia="楷体_GB2312"/>
          <w:sz w:val="32"/>
          <w:szCs w:val="32"/>
        </w:rPr>
      </w:pPr>
      <w:r>
        <w:rPr>
          <w:rFonts w:hint="eastAsia" w:ascii="楷体_GB2312" w:hAnsi="仿宋" w:eastAsia="楷体_GB2312" w:cs="仿宋_GB2312"/>
          <w:sz w:val="32"/>
          <w:szCs w:val="32"/>
        </w:rPr>
        <w:t>（一）竞赛组别</w:t>
      </w:r>
    </w:p>
    <w:p>
      <w:pPr>
        <w:spacing w:line="560" w:lineRule="exact"/>
        <w:ind w:left="3938" w:leftChars="338" w:right="-922" w:rightChars="-439" w:hanging="3228" w:hangingChars="1009"/>
        <w:rPr>
          <w:rFonts w:ascii="仿宋_GB2312" w:hAnsi="仿宋" w:eastAsia="仿宋_GB2312"/>
          <w:w w:val="100"/>
          <w:sz w:val="32"/>
          <w:szCs w:val="32"/>
        </w:rPr>
      </w:pPr>
      <w:r>
        <w:rPr>
          <w:rFonts w:hint="eastAsia" w:ascii="仿宋_GB2312" w:hAnsi="仿宋" w:eastAsia="仿宋_GB2312" w:cs="仿宋_GB2312"/>
          <w:sz w:val="32"/>
          <w:szCs w:val="32"/>
        </w:rPr>
        <w:t>男子组、女子组</w:t>
      </w:r>
      <w:r>
        <w:rPr>
          <w:rFonts w:hint="eastAsia" w:ascii="仿宋_GB2312" w:hAnsi="仿宋" w:eastAsia="仿宋_GB2312" w:cs="仿宋_GB2312"/>
          <w:w w:val="100"/>
          <w:sz w:val="32"/>
          <w:szCs w:val="32"/>
        </w:rPr>
        <w:t>（2002年1月1日</w:t>
      </w:r>
      <w:r>
        <w:rPr>
          <w:rFonts w:hint="eastAsia" w:ascii="仿宋_GB2312" w:hAnsi="宋体" w:eastAsia="仿宋_GB2312" w:cs="仿宋_GB2312"/>
          <w:w w:val="100"/>
          <w:sz w:val="32"/>
          <w:szCs w:val="32"/>
        </w:rPr>
        <w:t>-2003年12月31日</w:t>
      </w:r>
      <w:r>
        <w:rPr>
          <w:rFonts w:hint="eastAsia" w:ascii="仿宋_GB2312" w:hAnsi="宋体" w:eastAsia="仿宋_GB2312" w:cs="仿宋_GB2312"/>
          <w:w w:val="100"/>
          <w:sz w:val="32"/>
          <w:szCs w:val="32"/>
          <w:lang w:eastAsia="zh-CN"/>
        </w:rPr>
        <w:t>间出生</w:t>
      </w:r>
      <w:r>
        <w:rPr>
          <w:rFonts w:hint="eastAsia" w:ascii="仿宋_GB2312" w:hAnsi="仿宋" w:eastAsia="仿宋_GB2312" w:cs="仿宋_GB2312"/>
          <w:w w:val="100"/>
          <w:sz w:val="32"/>
          <w:szCs w:val="32"/>
        </w:rPr>
        <w:t>）</w:t>
      </w:r>
    </w:p>
    <w:p>
      <w:pPr>
        <w:spacing w:line="560" w:lineRule="exact"/>
        <w:ind w:firstLine="640" w:firstLineChars="200"/>
        <w:rPr>
          <w:rFonts w:ascii="楷体_GB2312" w:hAnsi="仿宋" w:eastAsia="楷体_GB2312"/>
          <w:sz w:val="32"/>
          <w:szCs w:val="32"/>
        </w:rPr>
      </w:pPr>
      <w:r>
        <w:rPr>
          <w:rFonts w:hint="eastAsia" w:ascii="楷体_GB2312" w:hAnsi="仿宋" w:eastAsia="楷体_GB2312" w:cs="仿宋_GB2312"/>
          <w:sz w:val="32"/>
          <w:szCs w:val="32"/>
        </w:rPr>
        <w:t>（二）竞赛项目</w:t>
      </w:r>
    </w:p>
    <w:p>
      <w:pPr>
        <w:spacing w:line="560" w:lineRule="exact"/>
        <w:ind w:left="2265" w:leftChars="338" w:hanging="1555" w:hangingChars="486"/>
        <w:rPr>
          <w:rFonts w:ascii="仿宋_GB2312" w:hAnsi="仿宋" w:eastAsia="仿宋_GB2312" w:cs="仿宋_GB2312"/>
          <w:sz w:val="32"/>
          <w:szCs w:val="32"/>
        </w:rPr>
      </w:pPr>
      <w:r>
        <w:rPr>
          <w:rFonts w:hint="eastAsia" w:ascii="仿宋_GB2312" w:hAnsi="仿宋" w:eastAsia="仿宋_GB2312" w:cs="仿宋_GB2312"/>
          <w:sz w:val="32"/>
          <w:szCs w:val="32"/>
        </w:rPr>
        <w:t>男子组：48kg、52kg、56kg、60kg、65kg、70kg、75kg</w:t>
      </w:r>
    </w:p>
    <w:p>
      <w:pPr>
        <w:spacing w:line="560" w:lineRule="exact"/>
        <w:ind w:left="2265" w:leftChars="338" w:hanging="1555" w:hangingChars="486"/>
        <w:rPr>
          <w:rFonts w:ascii="仿宋_GB2312" w:hAnsi="仿宋" w:eastAsia="仿宋_GB2312" w:cs="仿宋_GB2312"/>
          <w:sz w:val="32"/>
          <w:szCs w:val="32"/>
        </w:rPr>
      </w:pPr>
      <w:r>
        <w:rPr>
          <w:rFonts w:hint="eastAsia" w:ascii="仿宋_GB2312" w:hAnsi="仿宋" w:eastAsia="仿宋_GB2312" w:cs="仿宋_GB2312"/>
          <w:sz w:val="32"/>
          <w:szCs w:val="32"/>
        </w:rPr>
        <w:t xml:space="preserve">        80kg、85kg、90kg、100kg、+100 kg</w:t>
      </w:r>
    </w:p>
    <w:p>
      <w:pPr>
        <w:spacing w:line="560" w:lineRule="exact"/>
        <w:ind w:left="420" w:firstLine="220"/>
        <w:rPr>
          <w:rFonts w:ascii="仿宋_GB2312" w:hAnsi="仿宋" w:eastAsia="仿宋_GB2312" w:cs="仿宋_GB2312"/>
          <w:sz w:val="32"/>
          <w:szCs w:val="32"/>
        </w:rPr>
      </w:pPr>
      <w:r>
        <w:rPr>
          <w:rFonts w:hint="eastAsia" w:ascii="仿宋_GB2312" w:hAnsi="仿宋" w:eastAsia="仿宋_GB2312" w:cs="仿宋_GB2312"/>
          <w:sz w:val="32"/>
          <w:szCs w:val="32"/>
        </w:rPr>
        <w:t>女子组：48kg、52kg、56kg、60kg、65kg</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五、参加办法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（一）以区为单位组队参加。</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1.经医务部门检查证明身体健康并在报名时提交二级以上医院出具的体检证明</w:t>
      </w:r>
      <w:r>
        <w:rPr>
          <w:rFonts w:hint="eastAsia" w:ascii="仿宋_GB2312" w:hAnsi="仿宋" w:eastAsia="仿宋_GB2312" w:cs="仿宋_GB2312"/>
          <w:color w:val="000000"/>
          <w:sz w:val="32"/>
          <w:szCs w:val="32"/>
        </w:rPr>
        <w:t>原件和复印件</w:t>
      </w:r>
      <w:r>
        <w:rPr>
          <w:rFonts w:hint="eastAsia" w:ascii="仿宋_GB2312" w:hAnsi="仿宋" w:eastAsia="仿宋_GB2312" w:cs="仿宋_GB2312"/>
          <w:sz w:val="32"/>
          <w:szCs w:val="32"/>
        </w:rPr>
        <w:t>（具体内容为</w:t>
      </w:r>
      <w:r>
        <w:rPr>
          <w:rFonts w:hint="eastAsia" w:ascii="仿宋_GB2312" w:eastAsia="仿宋_GB2312" w:cs="仿宋_GB2312"/>
          <w:color w:val="000000"/>
          <w:sz w:val="32"/>
          <w:szCs w:val="32"/>
        </w:rPr>
        <w:t>脑电图、</w:t>
      </w:r>
      <w:r>
        <w:rPr>
          <w:rFonts w:hint="eastAsia" w:ascii="仿宋_GB2312" w:hAnsi="仿宋" w:eastAsia="仿宋_GB2312" w:cs="仿宋_GB2312"/>
          <w:sz w:val="32"/>
          <w:szCs w:val="32"/>
        </w:rPr>
        <w:t>心电图、血压、脉搏，以本次比赛报名前30天内二级以上医院出具的方能有效）</w:t>
      </w:r>
      <w:r>
        <w:rPr>
          <w:rFonts w:hint="eastAsia" w:ascii="仿宋_GB2312" w:hAnsi="宋体" w:eastAsia="仿宋_GB2312" w:cs="仿宋_GB2312"/>
          <w:sz w:val="32"/>
          <w:szCs w:val="32"/>
        </w:rPr>
        <w:t>和</w:t>
      </w:r>
      <w:r>
        <w:rPr>
          <w:rFonts w:hint="eastAsia" w:ascii="仿宋_GB2312" w:hAnsi="仿宋" w:eastAsia="仿宋_GB2312" w:cs="仿宋_GB2312"/>
          <w:sz w:val="32"/>
          <w:szCs w:val="32"/>
        </w:rPr>
        <w:t>《人身保险证明》原件和复印件；</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sz w:val="32"/>
          <w:szCs w:val="32"/>
        </w:rPr>
        <w:t>2.所有参赛运动员</w:t>
      </w:r>
      <w:r>
        <w:rPr>
          <w:rFonts w:hint="eastAsia" w:ascii="仿宋_GB2312" w:hAnsi="仿宋" w:eastAsia="仿宋_GB2312" w:cs="仿宋_GB2312"/>
          <w:sz w:val="32"/>
          <w:szCs w:val="32"/>
          <w:lang w:eastAsia="zh-CN"/>
        </w:rPr>
        <w:t>均</w:t>
      </w:r>
      <w:r>
        <w:rPr>
          <w:rFonts w:hint="eastAsia" w:ascii="仿宋_GB2312" w:hAnsi="仿宋" w:eastAsia="仿宋_GB2312" w:cs="仿宋_GB2312"/>
          <w:sz w:val="32"/>
          <w:szCs w:val="32"/>
        </w:rPr>
        <w:t>需</w:t>
      </w:r>
      <w:r>
        <w:rPr>
          <w:rFonts w:hint="eastAsia" w:ascii="仿宋_GB2312" w:hAnsi="仿宋" w:eastAsia="仿宋_GB2312" w:cs="仿宋_GB2312"/>
          <w:sz w:val="32"/>
          <w:szCs w:val="32"/>
          <w:lang w:eastAsia="zh-CN"/>
        </w:rPr>
        <w:t>提交</w:t>
      </w:r>
      <w:r>
        <w:rPr>
          <w:rFonts w:hint="eastAsia" w:ascii="仿宋_GB2312" w:hAnsi="仿宋" w:eastAsia="仿宋_GB2312" w:cs="仿宋_GB2312"/>
          <w:sz w:val="32"/>
          <w:szCs w:val="32"/>
        </w:rPr>
        <w:t>《参赛声明》</w:t>
      </w:r>
      <w:r>
        <w:rPr>
          <w:rFonts w:hint="eastAsia" w:ascii="仿宋_GB2312" w:hAnsi="仿宋" w:eastAsia="仿宋_GB2312" w:cs="仿宋_GB2312"/>
          <w:sz w:val="32"/>
          <w:szCs w:val="32"/>
          <w:lang w:val="en-US" w:eastAsia="zh-CN"/>
        </w:rPr>
        <w:t>1份</w:t>
      </w:r>
      <w:r>
        <w:rPr>
          <w:rFonts w:hint="eastAsia" w:ascii="仿宋_GB2312" w:hAnsi="仿宋" w:eastAsia="仿宋_GB2312" w:cs="仿宋_GB2312"/>
          <w:sz w:val="32"/>
          <w:szCs w:val="32"/>
        </w:rPr>
        <w:t>，</w:t>
      </w:r>
      <w:r>
        <w:rPr>
          <w:rFonts w:hint="eastAsia" w:ascii="仿宋_GB2312" w:hAnsi="仿宋" w:eastAsia="仿宋_GB2312" w:cs="仿宋_GB2312"/>
          <w:sz w:val="32"/>
          <w:szCs w:val="32"/>
          <w:lang w:eastAsia="zh-CN"/>
        </w:rPr>
        <w:t>由</w:t>
      </w:r>
      <w:r>
        <w:rPr>
          <w:rFonts w:hint="eastAsia" w:ascii="仿宋_GB2312" w:hAnsi="仿宋" w:eastAsia="仿宋_GB2312" w:cs="仿宋_GB2312"/>
          <w:sz w:val="32"/>
          <w:szCs w:val="32"/>
        </w:rPr>
        <w:t>运动员本人签字，未满18岁者，还须监护人签字，任缺一项不得报名参赛</w:t>
      </w:r>
      <w:r>
        <w:rPr>
          <w:rFonts w:hint="eastAsia" w:ascii="仿宋_GB2312" w:hAnsi="宋体" w:eastAsia="仿宋_GB2312" w:cs="仿宋_GB2312"/>
          <w:sz w:val="32"/>
          <w:szCs w:val="32"/>
        </w:rPr>
        <w:t>，</w:t>
      </w:r>
      <w:r>
        <w:rPr>
          <w:rFonts w:hint="eastAsia" w:ascii="仿宋_GB2312" w:hAnsi="仿宋" w:eastAsia="仿宋_GB2312" w:cs="仿宋_GB2312"/>
          <w:color w:val="000000"/>
          <w:sz w:val="32"/>
          <w:szCs w:val="32"/>
        </w:rPr>
        <w:t>其在比赛中发生的任何意外伤害等事故，主办和承办单位不承担任何责任；</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3.在北京市体育局注册，参赛资格以2020年度注册期的注册单位为准，运动员只能代表2020年度注册单位报名参赛。</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（三）参赛者身体和精神</w:t>
      </w:r>
      <w:r>
        <w:rPr>
          <w:rFonts w:hint="eastAsia" w:ascii="仿宋_GB2312" w:hAnsi="仿宋" w:eastAsia="仿宋_GB2312" w:cs="仿宋_GB2312"/>
          <w:sz w:val="32"/>
          <w:szCs w:val="32"/>
          <w:lang w:eastAsia="zh-CN"/>
        </w:rPr>
        <w:t>应符合</w:t>
      </w:r>
      <w:r>
        <w:rPr>
          <w:rFonts w:hint="eastAsia" w:ascii="仿宋_GB2312" w:hAnsi="仿宋" w:eastAsia="仿宋_GB2312" w:cs="仿宋_GB2312"/>
          <w:sz w:val="32"/>
          <w:szCs w:val="32"/>
        </w:rPr>
        <w:t>健康</w:t>
      </w:r>
      <w:r>
        <w:rPr>
          <w:rFonts w:hint="eastAsia" w:ascii="仿宋_GB2312" w:hAnsi="仿宋" w:eastAsia="仿宋_GB2312" w:cs="仿宋_GB2312"/>
          <w:sz w:val="32"/>
          <w:szCs w:val="32"/>
          <w:lang w:eastAsia="zh-CN"/>
        </w:rPr>
        <w:t>标准</w:t>
      </w:r>
      <w:r>
        <w:rPr>
          <w:rFonts w:hint="eastAsia" w:ascii="仿宋_GB2312" w:hAnsi="仿宋" w:eastAsia="仿宋_GB2312" w:cs="仿宋_GB2312"/>
          <w:sz w:val="32"/>
          <w:szCs w:val="32"/>
        </w:rPr>
        <w:t>，有经常性参加武术散打锻炼或训练的基础。选手在参赛过程中一旦感觉身体不适，应立即中止比赛，请求工作人员帮助。以下疾病患者不宜参加比赛，否则由此产生的一切后果自负：</w:t>
      </w:r>
    </w:p>
    <w:p>
      <w:pPr>
        <w:spacing w:line="560" w:lineRule="exact"/>
        <w:ind w:firstLine="627" w:firstLineChars="196"/>
        <w:rPr>
          <w:rFonts w:ascii="仿宋_GB2312" w:hAnsi="仿宋" w:eastAsia="仿宋_GB2312"/>
          <w:sz w:val="32"/>
          <w:szCs w:val="32"/>
        </w:rPr>
      </w:pPr>
      <w:r>
        <w:rPr>
          <w:rFonts w:hint="eastAsia" w:ascii="仿宋_GB2312" w:hAnsi="仿宋" w:eastAsia="仿宋_GB2312" w:cs="仿宋_GB2312"/>
          <w:sz w:val="32"/>
          <w:szCs w:val="32"/>
        </w:rPr>
        <w:t>1．先天性心脏病和风湿性心脏病患者；</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2．高血压和脑血管疾病患者；</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3．心肌炎和其它心脏病患者；</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4．冠状动脉病患者和严重心律不齐者；</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5．血糖过高或过低的糖尿病患者；</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6．其他不适合运动的疾病患者。</w:t>
      </w:r>
    </w:p>
    <w:p>
      <w:pPr>
        <w:spacing w:line="560" w:lineRule="exact"/>
        <w:ind w:firstLine="636" w:firstLineChars="199"/>
        <w:rPr>
          <w:rFonts w:ascii="仿宋_GB2312" w:hAnsi="仿宋" w:eastAsia="仿宋_GB2312"/>
          <w:sz w:val="32"/>
          <w:szCs w:val="32"/>
        </w:rPr>
      </w:pPr>
      <w:r>
        <w:rPr>
          <w:rFonts w:hint="eastAsia" w:ascii="仿宋_GB2312" w:hAnsi="仿宋" w:eastAsia="仿宋_GB2312" w:cs="仿宋_GB2312"/>
          <w:sz w:val="32"/>
          <w:szCs w:val="32"/>
        </w:rPr>
        <w:t>（四）各单位可报领队1人，教练员1人，医生1人，运动员报名人数每级别不限，不得跨级别参赛。</w:t>
      </w:r>
    </w:p>
    <w:p>
      <w:pPr>
        <w:pStyle w:val="5"/>
        <w:shd w:val="clear" w:color="auto" w:fill="FFFFFF"/>
        <w:spacing w:before="0" w:beforeAutospacing="0" w:after="0" w:afterAutospacing="0" w:line="560" w:lineRule="exact"/>
        <w:ind w:firstLine="640" w:firstLineChars="200"/>
        <w:jc w:val="both"/>
        <w:rPr>
          <w:rFonts w:hint="eastAsia" w:ascii="仿宋_GB2312" w:hAnsi="仿宋" w:eastAsia="仿宋_GB2312" w:cs="仿宋_GB2312"/>
          <w:sz w:val="32"/>
          <w:szCs w:val="32"/>
          <w:lang w:eastAsia="zh-CN"/>
        </w:rPr>
      </w:pPr>
      <w:r>
        <w:rPr>
          <w:rFonts w:hint="eastAsia" w:ascii="仿宋_GB2312" w:hAnsi="仿宋" w:eastAsia="仿宋_GB2312" w:cs="仿宋_GB2312"/>
          <w:sz w:val="32"/>
          <w:szCs w:val="32"/>
        </w:rPr>
        <w:t>（五）</w:t>
      </w:r>
      <w:r>
        <w:rPr>
          <w:rFonts w:hint="eastAsia" w:ascii="仿宋_GB2312" w:eastAsia="仿宋_GB2312" w:cs="仿宋_GB2312"/>
          <w:sz w:val="32"/>
          <w:szCs w:val="32"/>
        </w:rPr>
        <w:t>请各参赛单位于2021年3月11日至12日在北京市体育局运动员注册管理系统进行网络报名，并于3月12日前将以下材料送</w:t>
      </w:r>
      <w:r>
        <w:rPr>
          <w:rFonts w:hint="eastAsia" w:ascii="仿宋_GB2312" w:hAnsi="仿宋" w:eastAsia="仿宋_GB2312" w:cs="仿宋_GB2312"/>
          <w:sz w:val="32"/>
          <w:szCs w:val="32"/>
        </w:rPr>
        <w:t>交北京市体育竞赛管理中心104室</w:t>
      </w:r>
      <w:r>
        <w:rPr>
          <w:rFonts w:hint="eastAsia" w:ascii="仿宋_GB2312" w:hAnsi="仿宋" w:eastAsia="仿宋_GB2312" w:cs="仿宋_GB2312"/>
          <w:sz w:val="32"/>
          <w:szCs w:val="32"/>
          <w:lang w:eastAsia="zh-CN"/>
        </w:rPr>
        <w:t>：</w:t>
      </w:r>
    </w:p>
    <w:p>
      <w:pPr>
        <w:pStyle w:val="5"/>
        <w:shd w:val="clear" w:color="auto" w:fill="FFFFFF"/>
        <w:spacing w:before="0" w:beforeAutospacing="0" w:after="0" w:afterAutospacing="0" w:line="56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1.2020年北京市青少年武术散打锦标赛报名表一份，须加盖报名单位公章和医务章,同时提交报名表电子版；</w:t>
      </w:r>
    </w:p>
    <w:p>
      <w:pPr>
        <w:pStyle w:val="5"/>
        <w:shd w:val="clear" w:color="auto" w:fill="FFFFFF"/>
        <w:spacing w:before="0" w:beforeAutospacing="0" w:after="0" w:afterAutospacing="0" w:line="56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2.参赛人员（运动员、领队、教练员、队医及其他随队人员）名单一份，须加盖报名单位公章；</w:t>
      </w:r>
    </w:p>
    <w:p>
      <w:pPr>
        <w:pStyle w:val="5"/>
        <w:shd w:val="clear" w:color="auto" w:fill="FFFFFF"/>
        <w:spacing w:before="0" w:beforeAutospacing="0" w:after="0" w:afterAutospacing="0" w:line="56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3. 参赛人员（运动员、领队、教练员、队医及其他随队人员）名单内所有人网络报名当天的“北京健康宝”小程序内个人健康码无异常截图；</w:t>
      </w:r>
    </w:p>
    <w:p>
      <w:pPr>
        <w:pStyle w:val="5"/>
        <w:shd w:val="clear" w:color="auto" w:fill="FFFFFF"/>
        <w:spacing w:before="0" w:beforeAutospacing="0" w:after="0" w:afterAutospacing="0" w:line="560" w:lineRule="exact"/>
        <w:ind w:firstLine="640" w:firstLineChars="200"/>
        <w:jc w:val="both"/>
        <w:rPr>
          <w:rFonts w:hint="eastAsia" w:ascii="仿宋_GB2312" w:hAnsi="仿宋" w:eastAsia="仿宋_GB2312" w:cs="仿宋_GB2312"/>
          <w:sz w:val="32"/>
          <w:szCs w:val="32"/>
          <w:lang w:eastAsia="zh-CN"/>
        </w:rPr>
      </w:pPr>
      <w:r>
        <w:rPr>
          <w:rFonts w:hint="eastAsia" w:ascii="仿宋_GB2312" w:hAnsi="仿宋" w:eastAsia="仿宋_GB2312" w:cs="仿宋_GB2312"/>
          <w:sz w:val="32"/>
          <w:szCs w:val="32"/>
        </w:rPr>
        <w:t>4.参赛运动员的体检证明原件和复印件，参赛运动员、教练员的保险证明原件和复印件</w:t>
      </w:r>
      <w:r>
        <w:rPr>
          <w:rFonts w:hint="eastAsia" w:ascii="仿宋_GB2312" w:hAnsi="仿宋" w:eastAsia="仿宋_GB2312" w:cs="仿宋_GB2312"/>
          <w:sz w:val="32"/>
          <w:szCs w:val="32"/>
          <w:lang w:eastAsia="zh-CN"/>
        </w:rPr>
        <w:t>。</w:t>
      </w:r>
    </w:p>
    <w:p>
      <w:pPr>
        <w:pStyle w:val="5"/>
        <w:shd w:val="clear" w:color="auto" w:fill="FFFFFF"/>
        <w:spacing w:before="0" w:beforeAutospacing="0" w:after="0" w:afterAutospacing="0" w:line="560" w:lineRule="exact"/>
        <w:ind w:firstLine="640" w:firstLineChars="200"/>
        <w:jc w:val="both"/>
        <w:rPr>
          <w:rFonts w:hint="eastAsia" w:ascii="仿宋_GB2312" w:hAnsi="仿宋" w:eastAsia="仿宋_GB2312" w:cs="仿宋_GB2312"/>
          <w:sz w:val="32"/>
          <w:szCs w:val="32"/>
        </w:rPr>
      </w:pPr>
      <w:r>
        <w:rPr>
          <w:rFonts w:hint="eastAsia" w:ascii="仿宋_GB2312" w:hAnsi="仿宋" w:eastAsia="仿宋_GB2312" w:cs="仿宋_GB2312"/>
          <w:sz w:val="32"/>
          <w:szCs w:val="32"/>
        </w:rPr>
        <w:t>逾期不报名按不参加论，报名后不得更改。报名表无报名单位公章和医务章报名不予接收。未在参赛人员名单内人员或未提供“北京健康宝”内个人健康码无异常截图的人员，比赛时不得进入比赛现场。比赛时运动员须持本人二代身份证原件参赛。</w:t>
      </w:r>
    </w:p>
    <w:p>
      <w:pPr>
        <w:pStyle w:val="5"/>
        <w:shd w:val="clear" w:color="auto" w:fill="FFFFFF"/>
        <w:spacing w:before="0" w:beforeAutospacing="0" w:after="0" w:afterAutospacing="0" w:line="56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联系人：李滢，联系电话：63176951。</w:t>
      </w:r>
    </w:p>
    <w:p>
      <w:pPr>
        <w:pStyle w:val="5"/>
        <w:shd w:val="clear" w:color="auto" w:fill="FFFFFF"/>
        <w:spacing w:before="0" w:beforeAutospacing="0" w:after="0" w:afterAutospacing="0" w:line="56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（六）比赛时，所有入场人员均须检测体温，进行信息登记，实行“绿码”准入制，未戴口罩或体温在37.3度以上者禁止进入比赛现场。</w:t>
      </w:r>
      <w:r>
        <w:rPr>
          <w:rFonts w:hint="eastAsia" w:ascii="仿宋_GB2312" w:eastAsia="黑体"/>
          <w:sz w:val="32"/>
          <w:szCs w:val="32"/>
        </w:rPr>
        <w:t>比赛当天，运动员须提供5天之内的有效核酸检测为阴性的结果方可检录并参加比赛，无法提供5天之内的有效核酸检测结果或检测不合格者不得参加比赛。</w:t>
      </w:r>
    </w:p>
    <w:p>
      <w:pPr>
        <w:pStyle w:val="5"/>
        <w:keepNext w:val="0"/>
        <w:keepLines w:val="0"/>
        <w:pageBreakBefore w:val="0"/>
        <w:shd w:val="clear" w:color="auto" w:fill="FFFFFF"/>
        <w:kinsoku/>
        <w:wordWrap/>
        <w:overflowPunct/>
        <w:topLinePunct w:val="0"/>
        <w:bidi w:val="0"/>
        <w:adjustRightInd/>
        <w:snapToGrid/>
        <w:spacing w:before="0" w:beforeAutospacing="0" w:after="0" w:afterAutospacing="0" w:line="54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（七）除运动员处于比赛、裁判员处于场上执裁期间外，所有人员进入比赛场地必须全程科学佩戴口罩，赛场内禁止饮食（运动员补给除外），在不影响比赛工作的同时，减少非必要的接触及交谈。</w:t>
      </w:r>
    </w:p>
    <w:p>
      <w:pPr>
        <w:pStyle w:val="5"/>
        <w:keepNext w:val="0"/>
        <w:keepLines w:val="0"/>
        <w:pageBreakBefore w:val="0"/>
        <w:shd w:val="clear" w:color="auto" w:fill="FFFFFF"/>
        <w:kinsoku/>
        <w:wordWrap/>
        <w:overflowPunct/>
        <w:topLinePunct w:val="0"/>
        <w:bidi w:val="0"/>
        <w:adjustRightInd/>
        <w:snapToGrid/>
        <w:spacing w:before="0" w:beforeAutospacing="0" w:after="0" w:afterAutospacing="0" w:line="54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（八）所有比赛涉及人员自备防疫用品，包括但不限于一次性医用口罩、消毒湿巾等。</w:t>
      </w:r>
    </w:p>
    <w:p>
      <w:pPr>
        <w:pStyle w:val="5"/>
        <w:keepNext w:val="0"/>
        <w:keepLines w:val="0"/>
        <w:pageBreakBefore w:val="0"/>
        <w:shd w:val="clear" w:color="auto" w:fill="FFFFFF"/>
        <w:kinsoku/>
        <w:wordWrap/>
        <w:overflowPunct/>
        <w:topLinePunct w:val="0"/>
        <w:bidi w:val="0"/>
        <w:adjustRightInd/>
        <w:snapToGrid/>
        <w:spacing w:before="0" w:beforeAutospacing="0" w:after="0" w:afterAutospacing="0" w:line="54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（九）所有比赛涉及人员自备比赛及工作所需用品，包括但不限于比赛器材、工作器材、装备、衣物、水杯、毛巾等，禁止</w:t>
      </w:r>
      <w:r>
        <w:rPr>
          <w:rFonts w:hint="eastAsia" w:ascii="仿宋_GB2312" w:eastAsia="仿宋_GB2312"/>
          <w:sz w:val="32"/>
          <w:szCs w:val="32"/>
        </w:rPr>
        <w:t>与他人共用上述物品。</w:t>
      </w:r>
    </w:p>
    <w:p>
      <w:pPr>
        <w:pStyle w:val="5"/>
        <w:keepNext w:val="0"/>
        <w:keepLines w:val="0"/>
        <w:pageBreakBefore w:val="0"/>
        <w:shd w:val="clear" w:color="auto" w:fill="FFFFFF"/>
        <w:kinsoku/>
        <w:wordWrap/>
        <w:overflowPunct/>
        <w:topLinePunct w:val="0"/>
        <w:bidi w:val="0"/>
        <w:adjustRightInd/>
        <w:snapToGrid/>
        <w:spacing w:before="0" w:beforeAutospacing="0" w:after="0" w:afterAutospacing="0" w:line="54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（十）各参赛单位须为本单位所有参赛运动员、教练员</w:t>
      </w:r>
      <w:r>
        <w:rPr>
          <w:rFonts w:hint="eastAsia" w:ascii="仿宋_GB2312" w:hAnsi="仿宋" w:eastAsia="仿宋_GB2312" w:cs="仿宋_GB2312"/>
          <w:sz w:val="32"/>
          <w:szCs w:val="32"/>
          <w:lang w:eastAsia="zh-CN"/>
        </w:rPr>
        <w:t>购买</w:t>
      </w:r>
      <w:r>
        <w:rPr>
          <w:rFonts w:hint="eastAsia" w:ascii="仿宋_GB2312" w:hAnsi="仿宋" w:eastAsia="仿宋_GB2312" w:cs="仿宋_GB2312"/>
          <w:sz w:val="32"/>
          <w:szCs w:val="32"/>
        </w:rPr>
        <w:t>意外伤害保险，其在比赛中发生的任何意外伤害等事故，主办和承办单位不承担任何责任。保单复印件报名时送交承办单位，原件赛时现场查验。</w:t>
      </w:r>
    </w:p>
    <w:p>
      <w:pPr>
        <w:pStyle w:val="5"/>
        <w:keepNext w:val="0"/>
        <w:keepLines w:val="0"/>
        <w:pageBreakBefore w:val="0"/>
        <w:shd w:val="clear" w:color="auto" w:fill="FFFFFF"/>
        <w:kinsoku/>
        <w:wordWrap/>
        <w:overflowPunct/>
        <w:topLinePunct w:val="0"/>
        <w:bidi w:val="0"/>
        <w:adjustRightInd/>
        <w:snapToGrid/>
        <w:spacing w:before="0" w:beforeAutospacing="0" w:after="0" w:afterAutospacing="0" w:line="54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（十一）领队会时间、地点由承办单位另行通知。</w:t>
      </w:r>
    </w:p>
    <w:p>
      <w:pPr>
        <w:keepNext w:val="0"/>
        <w:keepLines w:val="0"/>
        <w:pageBreakBefore w:val="0"/>
        <w:tabs>
          <w:tab w:val="left" w:pos="0"/>
          <w:tab w:val="left" w:pos="540"/>
        </w:tabs>
        <w:kinsoku/>
        <w:wordWrap/>
        <w:overflowPunct/>
        <w:topLinePunct w:val="0"/>
        <w:autoSpaceDE w:val="0"/>
        <w:autoSpaceDN w:val="0"/>
        <w:bidi w:val="0"/>
        <w:adjustRightInd/>
        <w:snapToGrid/>
        <w:spacing w:line="54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（十二）</w:t>
      </w:r>
      <w:r>
        <w:rPr>
          <w:rFonts w:hint="eastAsia" w:ascii="仿宋_GB2312" w:hAnsi="宋体" w:eastAsia="仿宋_GB2312" w:cs="仿宋_GB2312"/>
          <w:sz w:val="32"/>
          <w:szCs w:val="32"/>
        </w:rPr>
        <w:t>本次比赛不收取报名费，各参赛代表队自行解决参赛经费。</w:t>
      </w:r>
    </w:p>
    <w:p>
      <w:pPr>
        <w:keepNext w:val="0"/>
        <w:keepLines w:val="0"/>
        <w:pageBreakBefore w:val="0"/>
        <w:kinsoku/>
        <w:wordWrap/>
        <w:overflowPunct/>
        <w:topLinePunct w:val="0"/>
        <w:bidi w:val="0"/>
        <w:adjustRightInd/>
        <w:snapToGrid/>
        <w:spacing w:line="540" w:lineRule="exact"/>
        <w:ind w:firstLine="640" w:firstLineChars="200"/>
        <w:textAlignment w:val="auto"/>
        <w:rPr>
          <w:rFonts w:ascii="黑体" w:hAnsi="仿宋" w:eastAsia="黑体"/>
          <w:sz w:val="32"/>
          <w:szCs w:val="32"/>
        </w:rPr>
      </w:pPr>
      <w:r>
        <w:rPr>
          <w:rFonts w:hint="eastAsia" w:ascii="黑体" w:hAnsi="仿宋" w:eastAsia="黑体" w:cs="黑体"/>
          <w:sz w:val="32"/>
          <w:szCs w:val="32"/>
        </w:rPr>
        <w:t>六、竞赛办法</w:t>
      </w:r>
    </w:p>
    <w:p>
      <w:pPr>
        <w:keepNext w:val="0"/>
        <w:keepLines w:val="0"/>
        <w:pageBreakBefore w:val="0"/>
        <w:kinsoku/>
        <w:wordWrap/>
        <w:overflowPunct/>
        <w:topLinePunct w:val="0"/>
        <w:bidi w:val="0"/>
        <w:adjustRightInd/>
        <w:snapToGrid/>
        <w:spacing w:line="540" w:lineRule="exact"/>
        <w:ind w:firstLine="640" w:firstLineChars="200"/>
        <w:textAlignment w:val="auto"/>
        <w:rPr>
          <w:rFonts w:ascii="仿宋_GB2312" w:hAnsi="仿宋" w:eastAsia="仿宋_GB2312"/>
          <w:sz w:val="32"/>
          <w:szCs w:val="32"/>
        </w:rPr>
      </w:pPr>
      <w:r>
        <w:rPr>
          <w:rFonts w:hint="eastAsia" w:ascii="仿宋_GB2312" w:hAnsi="仿宋" w:eastAsia="仿宋_GB2312" w:cs="仿宋_GB2312"/>
          <w:sz w:val="32"/>
          <w:szCs w:val="32"/>
        </w:rPr>
        <w:t>（一）采用中国武术协会最新审定的武术散打竞赛规则。</w:t>
      </w:r>
    </w:p>
    <w:p>
      <w:pPr>
        <w:keepNext w:val="0"/>
        <w:keepLines w:val="0"/>
        <w:pageBreakBefore w:val="0"/>
        <w:kinsoku/>
        <w:wordWrap/>
        <w:overflowPunct/>
        <w:topLinePunct w:val="0"/>
        <w:bidi w:val="0"/>
        <w:adjustRightInd/>
        <w:snapToGrid/>
        <w:spacing w:line="540" w:lineRule="exact"/>
        <w:ind w:firstLine="640" w:firstLineChars="200"/>
        <w:textAlignment w:val="auto"/>
        <w:rPr>
          <w:rFonts w:ascii="仿宋_GB2312" w:hAnsi="仿宋" w:eastAsia="仿宋_GB2312"/>
          <w:sz w:val="32"/>
          <w:szCs w:val="32"/>
        </w:rPr>
      </w:pPr>
      <w:r>
        <w:rPr>
          <w:rFonts w:hint="eastAsia" w:ascii="仿宋_GB2312" w:hAnsi="仿宋" w:eastAsia="仿宋_GB2312" w:cs="仿宋_GB2312"/>
          <w:sz w:val="32"/>
          <w:szCs w:val="32"/>
        </w:rPr>
        <w:t>（二）比赛进行个人赛，采用单败淘汰制。</w:t>
      </w:r>
    </w:p>
    <w:p>
      <w:pPr>
        <w:keepNext w:val="0"/>
        <w:keepLines w:val="0"/>
        <w:pageBreakBefore w:val="0"/>
        <w:kinsoku/>
        <w:wordWrap/>
        <w:overflowPunct/>
        <w:topLinePunct w:val="0"/>
        <w:bidi w:val="0"/>
        <w:adjustRightInd/>
        <w:snapToGrid/>
        <w:spacing w:line="54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（三）运动员参赛必须穿着正式比赛服，红、蓝各一套，护裆、护齿自备。</w:t>
      </w:r>
    </w:p>
    <w:p>
      <w:pPr>
        <w:keepNext w:val="0"/>
        <w:keepLines w:val="0"/>
        <w:pageBreakBefore w:val="0"/>
        <w:kinsoku/>
        <w:wordWrap/>
        <w:overflowPunct/>
        <w:topLinePunct w:val="0"/>
        <w:bidi w:val="0"/>
        <w:adjustRightInd/>
        <w:snapToGrid/>
        <w:spacing w:line="540" w:lineRule="exact"/>
        <w:ind w:firstLine="640" w:firstLineChars="200"/>
        <w:textAlignment w:val="auto"/>
        <w:rPr>
          <w:rFonts w:ascii="仿宋_GB2312" w:hAnsi="仿宋" w:eastAsia="仿宋_GB2312"/>
          <w:sz w:val="32"/>
          <w:szCs w:val="32"/>
        </w:rPr>
      </w:pPr>
      <w:r>
        <w:rPr>
          <w:rFonts w:hint="eastAsia" w:ascii="仿宋_GB2312" w:hAnsi="仿宋" w:eastAsia="仿宋_GB2312" w:cs="仿宋_GB2312"/>
          <w:sz w:val="32"/>
          <w:szCs w:val="32"/>
        </w:rPr>
        <w:t>（四）各级别报名参赛不足</w:t>
      </w:r>
      <w:r>
        <w:rPr>
          <w:rFonts w:ascii="仿宋_GB2312" w:hAnsi="仿宋" w:eastAsia="仿宋_GB2312" w:cs="仿宋_GB2312"/>
          <w:sz w:val="32"/>
          <w:szCs w:val="32"/>
        </w:rPr>
        <w:t>3</w:t>
      </w:r>
      <w:r>
        <w:rPr>
          <w:rFonts w:hint="eastAsia" w:ascii="仿宋_GB2312" w:hAnsi="仿宋" w:eastAsia="仿宋_GB2312" w:cs="仿宋_GB2312"/>
          <w:sz w:val="32"/>
          <w:szCs w:val="32"/>
        </w:rPr>
        <w:t>人(不含)时，不进行比赛。</w:t>
      </w:r>
    </w:p>
    <w:p>
      <w:pPr>
        <w:keepNext w:val="0"/>
        <w:keepLines w:val="0"/>
        <w:pageBreakBefore w:val="0"/>
        <w:kinsoku/>
        <w:wordWrap/>
        <w:overflowPunct/>
        <w:topLinePunct w:val="0"/>
        <w:bidi w:val="0"/>
        <w:adjustRightInd/>
        <w:snapToGrid/>
        <w:spacing w:line="540" w:lineRule="exact"/>
        <w:ind w:firstLine="640" w:firstLineChars="200"/>
        <w:textAlignment w:val="auto"/>
        <w:rPr>
          <w:rFonts w:ascii="黑体" w:hAnsi="仿宋" w:eastAsia="黑体"/>
          <w:sz w:val="32"/>
          <w:szCs w:val="32"/>
        </w:rPr>
      </w:pPr>
      <w:r>
        <w:rPr>
          <w:rFonts w:hint="eastAsia" w:ascii="黑体" w:hAnsi="黑体" w:eastAsia="黑体" w:cs="黑体"/>
          <w:sz w:val="32"/>
          <w:szCs w:val="32"/>
        </w:rPr>
        <w:t>七、</w:t>
      </w:r>
      <w:r>
        <w:rPr>
          <w:rFonts w:hint="eastAsia" w:ascii="黑体" w:hAnsi="仿宋" w:eastAsia="黑体" w:cs="黑体"/>
          <w:sz w:val="32"/>
          <w:szCs w:val="32"/>
        </w:rPr>
        <w:t>录取名次和奖励</w:t>
      </w:r>
    </w:p>
    <w:p>
      <w:pPr>
        <w:keepNext w:val="0"/>
        <w:keepLines w:val="0"/>
        <w:pageBreakBefore w:val="0"/>
        <w:kinsoku/>
        <w:wordWrap/>
        <w:overflowPunct/>
        <w:topLinePunct w:val="0"/>
        <w:bidi w:val="0"/>
        <w:adjustRightInd/>
        <w:snapToGrid/>
        <w:spacing w:line="54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（一）各级别均录取前八名，报名参赛在八人（含）以下时，递减一名录取。</w:t>
      </w:r>
    </w:p>
    <w:p>
      <w:pPr>
        <w:keepNext w:val="0"/>
        <w:keepLines w:val="0"/>
        <w:pageBreakBefore w:val="0"/>
        <w:kinsoku/>
        <w:wordWrap/>
        <w:overflowPunct/>
        <w:topLinePunct w:val="0"/>
        <w:bidi w:val="0"/>
        <w:adjustRightInd/>
        <w:snapToGrid/>
        <w:spacing w:line="540" w:lineRule="exact"/>
        <w:ind w:firstLine="480" w:firstLineChars="150"/>
        <w:textAlignment w:val="auto"/>
        <w:rPr>
          <w:rFonts w:ascii="仿宋_GB2312" w:hAnsi="仿宋" w:eastAsia="仿宋_GB2312" w:cs="仿宋_GB2312"/>
          <w:sz w:val="32"/>
          <w:szCs w:val="32"/>
        </w:rPr>
      </w:pPr>
      <w:r>
        <w:rPr>
          <w:rFonts w:hint="eastAsia" w:ascii="仿宋_GB2312" w:eastAsia="仿宋_GB2312"/>
          <w:sz w:val="32"/>
          <w:szCs w:val="32"/>
        </w:rPr>
        <w:t xml:space="preserve"> （二）</w:t>
      </w:r>
      <w:r>
        <w:rPr>
          <w:rFonts w:hint="eastAsia" w:ascii="仿宋_GB2312" w:hAnsi="仿宋" w:eastAsia="仿宋_GB2312" w:cs="仿宋_GB2312"/>
          <w:sz w:val="32"/>
          <w:szCs w:val="32"/>
        </w:rPr>
        <w:t>团体总分</w:t>
      </w:r>
      <w:r>
        <w:rPr>
          <w:rFonts w:ascii="仿宋_GB2312" w:hAnsi="仿宋" w:eastAsia="仿宋_GB2312" w:cs="仿宋_GB2312"/>
          <w:sz w:val="32"/>
          <w:szCs w:val="32"/>
        </w:rPr>
        <w:t>录取前八名，</w:t>
      </w:r>
      <w:r>
        <w:rPr>
          <w:rFonts w:hint="eastAsia" w:ascii="仿宋_GB2312" w:hAnsi="仿宋" w:eastAsia="仿宋_GB2312" w:cs="仿宋_GB2312"/>
          <w:sz w:val="32"/>
          <w:szCs w:val="32"/>
        </w:rPr>
        <w:t>报名参赛单位在八个（含）以下时，递减一名录取；男、女组</w:t>
      </w:r>
      <w:r>
        <w:rPr>
          <w:rFonts w:ascii="仿宋_GB2312" w:hAnsi="仿宋" w:eastAsia="仿宋_GB2312" w:cs="仿宋_GB2312"/>
          <w:sz w:val="32"/>
          <w:szCs w:val="32"/>
        </w:rPr>
        <w:t>各</w:t>
      </w:r>
      <w:r>
        <w:rPr>
          <w:rFonts w:hint="eastAsia" w:ascii="仿宋_GB2312" w:hAnsi="仿宋" w:eastAsia="仿宋_GB2312" w:cs="仿宋_GB2312"/>
          <w:sz w:val="32"/>
          <w:szCs w:val="32"/>
        </w:rPr>
        <w:t>级别前八名（按</w:t>
      </w:r>
      <w:r>
        <w:rPr>
          <w:rFonts w:ascii="仿宋_GB2312" w:hAnsi="仿宋" w:eastAsia="仿宋_GB2312" w:cs="仿宋_GB2312"/>
          <w:sz w:val="32"/>
          <w:szCs w:val="32"/>
        </w:rPr>
        <w:t>9</w:t>
      </w:r>
      <w:r>
        <w:rPr>
          <w:rFonts w:hint="eastAsia" w:ascii="仿宋_GB2312" w:hAnsi="仿宋" w:eastAsia="仿宋_GB2312" w:cs="仿宋_GB2312"/>
          <w:sz w:val="32"/>
          <w:szCs w:val="32"/>
        </w:rPr>
        <w:t>、</w:t>
      </w:r>
      <w:r>
        <w:rPr>
          <w:rFonts w:ascii="仿宋_GB2312" w:hAnsi="仿宋" w:eastAsia="仿宋_GB2312" w:cs="仿宋_GB2312"/>
          <w:sz w:val="32"/>
          <w:szCs w:val="32"/>
        </w:rPr>
        <w:t>7</w:t>
      </w:r>
      <w:r>
        <w:rPr>
          <w:rFonts w:hint="eastAsia" w:ascii="仿宋_GB2312" w:hAnsi="仿宋" w:eastAsia="仿宋_GB2312" w:cs="仿宋_GB2312"/>
          <w:sz w:val="32"/>
          <w:szCs w:val="32"/>
        </w:rPr>
        <w:t>、</w:t>
      </w:r>
      <w:r>
        <w:rPr>
          <w:rFonts w:ascii="仿宋_GB2312" w:hAnsi="仿宋" w:eastAsia="仿宋_GB2312" w:cs="仿宋_GB2312"/>
          <w:sz w:val="32"/>
          <w:szCs w:val="32"/>
        </w:rPr>
        <w:t>6</w:t>
      </w:r>
      <w:r>
        <w:rPr>
          <w:rFonts w:hint="eastAsia" w:ascii="仿宋_GB2312" w:hAnsi="仿宋" w:eastAsia="仿宋_GB2312" w:cs="仿宋_GB2312"/>
          <w:sz w:val="32"/>
          <w:szCs w:val="32"/>
        </w:rPr>
        <w:t>、</w:t>
      </w:r>
      <w:r>
        <w:rPr>
          <w:rFonts w:ascii="仿宋_GB2312" w:hAnsi="仿宋" w:eastAsia="仿宋_GB2312" w:cs="仿宋_GB2312"/>
          <w:sz w:val="32"/>
          <w:szCs w:val="32"/>
        </w:rPr>
        <w:t>5</w:t>
      </w:r>
      <w:r>
        <w:rPr>
          <w:rFonts w:hint="eastAsia" w:ascii="仿宋_GB2312" w:hAnsi="仿宋" w:eastAsia="仿宋_GB2312" w:cs="仿宋_GB2312"/>
          <w:sz w:val="32"/>
          <w:szCs w:val="32"/>
        </w:rPr>
        <w:t>、</w:t>
      </w:r>
      <w:r>
        <w:rPr>
          <w:rFonts w:ascii="仿宋_GB2312" w:hAnsi="仿宋" w:eastAsia="仿宋_GB2312" w:cs="仿宋_GB2312"/>
          <w:sz w:val="32"/>
          <w:szCs w:val="32"/>
        </w:rPr>
        <w:t>4</w:t>
      </w:r>
      <w:r>
        <w:rPr>
          <w:rFonts w:hint="eastAsia" w:ascii="仿宋_GB2312" w:hAnsi="仿宋" w:eastAsia="仿宋_GB2312" w:cs="仿宋_GB2312"/>
          <w:sz w:val="32"/>
          <w:szCs w:val="32"/>
        </w:rPr>
        <w:t>、</w:t>
      </w:r>
      <w:r>
        <w:rPr>
          <w:rFonts w:ascii="仿宋_GB2312" w:hAnsi="仿宋" w:eastAsia="仿宋_GB2312" w:cs="仿宋_GB2312"/>
          <w:sz w:val="32"/>
          <w:szCs w:val="32"/>
        </w:rPr>
        <w:t>3</w:t>
      </w:r>
      <w:r>
        <w:rPr>
          <w:rFonts w:hint="eastAsia" w:ascii="仿宋_GB2312" w:hAnsi="仿宋" w:eastAsia="仿宋_GB2312" w:cs="仿宋_GB2312"/>
          <w:sz w:val="32"/>
          <w:szCs w:val="32"/>
        </w:rPr>
        <w:t>、</w:t>
      </w:r>
      <w:r>
        <w:rPr>
          <w:rFonts w:ascii="仿宋_GB2312" w:hAnsi="仿宋" w:eastAsia="仿宋_GB2312" w:cs="仿宋_GB2312"/>
          <w:sz w:val="32"/>
          <w:szCs w:val="32"/>
        </w:rPr>
        <w:t>2</w:t>
      </w:r>
      <w:r>
        <w:rPr>
          <w:rFonts w:hint="eastAsia" w:ascii="仿宋_GB2312" w:hAnsi="仿宋" w:eastAsia="仿宋_GB2312" w:cs="仿宋_GB2312"/>
          <w:sz w:val="32"/>
          <w:szCs w:val="32"/>
        </w:rPr>
        <w:t>、</w:t>
      </w:r>
      <w:r>
        <w:rPr>
          <w:rFonts w:ascii="仿宋_GB2312" w:hAnsi="仿宋" w:eastAsia="仿宋_GB2312" w:cs="仿宋_GB2312"/>
          <w:sz w:val="32"/>
          <w:szCs w:val="32"/>
        </w:rPr>
        <w:t>1</w:t>
      </w:r>
      <w:r>
        <w:rPr>
          <w:rFonts w:hint="eastAsia" w:ascii="仿宋_GB2312" w:hAnsi="仿宋" w:eastAsia="仿宋_GB2312" w:cs="仿宋_GB2312"/>
          <w:sz w:val="32"/>
          <w:szCs w:val="32"/>
        </w:rPr>
        <w:t>分计算）计入团体总分，如总分相等时，按规则</w:t>
      </w:r>
      <w:r>
        <w:rPr>
          <w:rFonts w:ascii="仿宋_GB2312" w:hAnsi="仿宋" w:eastAsia="仿宋_GB2312" w:cs="仿宋_GB2312"/>
          <w:sz w:val="32"/>
          <w:szCs w:val="32"/>
        </w:rPr>
        <w:t>相关条款处理</w:t>
      </w:r>
      <w:r>
        <w:rPr>
          <w:rFonts w:hint="eastAsia" w:ascii="仿宋_GB2312" w:hAnsi="仿宋" w:eastAsia="仿宋_GB2312" w:cs="仿宋_GB2312"/>
          <w:sz w:val="32"/>
          <w:szCs w:val="32"/>
        </w:rPr>
        <w:t>。</w:t>
      </w:r>
    </w:p>
    <w:p>
      <w:pPr>
        <w:keepNext w:val="0"/>
        <w:keepLines w:val="0"/>
        <w:pageBreakBefore w:val="0"/>
        <w:kinsoku/>
        <w:wordWrap/>
        <w:overflowPunct/>
        <w:topLinePunct w:val="0"/>
        <w:bidi w:val="0"/>
        <w:adjustRightInd/>
        <w:snapToGrid/>
        <w:spacing w:line="54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（三）为了保障运动员的安全，一场比赛负后不可以继续参加下一轮的比赛；半决赛负者,采取并列第三名的方式录取名次；第五至八名采取并列第五名的方式录取名次。</w:t>
      </w:r>
    </w:p>
    <w:p>
      <w:pPr>
        <w:pStyle w:val="4"/>
        <w:keepNext w:val="0"/>
        <w:keepLines w:val="0"/>
        <w:pageBreakBefore w:val="0"/>
        <w:kinsoku/>
        <w:wordWrap/>
        <w:overflowPunct/>
        <w:topLinePunct w:val="0"/>
        <w:bidi w:val="0"/>
        <w:adjustRightInd/>
        <w:snapToGrid/>
        <w:spacing w:line="540" w:lineRule="exact"/>
        <w:ind w:left="2" w:firstLine="0" w:firstLineChars="0"/>
        <w:textAlignment w:val="auto"/>
      </w:pPr>
      <w:r>
        <w:rPr>
          <w:rFonts w:hint="eastAsia" w:ascii="仿宋_GB2312" w:hAnsi="仿宋" w:eastAsia="仿宋_GB2312" w:cs="仿宋_GB2312"/>
          <w:szCs w:val="32"/>
        </w:rPr>
        <w:t xml:space="preserve">    （四）凡被取消比赛资格者，后继比赛项目和获奖名次一并取消，后继名次不递补。</w:t>
      </w:r>
    </w:p>
    <w:p>
      <w:pPr>
        <w:keepNext w:val="0"/>
        <w:keepLines w:val="0"/>
        <w:pageBreakBefore w:val="0"/>
        <w:kinsoku/>
        <w:wordWrap/>
        <w:overflowPunct/>
        <w:topLinePunct w:val="0"/>
        <w:bidi w:val="0"/>
        <w:adjustRightInd/>
        <w:snapToGrid/>
        <w:spacing w:line="54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（五）各级别前三名颁发奖牌及证书，其他录取名次颁发证书。</w:t>
      </w:r>
    </w:p>
    <w:p>
      <w:pPr>
        <w:keepNext w:val="0"/>
        <w:keepLines w:val="0"/>
        <w:pageBreakBefore w:val="0"/>
        <w:kinsoku/>
        <w:wordWrap/>
        <w:overflowPunct/>
        <w:topLinePunct w:val="0"/>
        <w:bidi w:val="0"/>
        <w:adjustRightInd/>
        <w:snapToGrid/>
        <w:spacing w:line="540" w:lineRule="exact"/>
        <w:ind w:firstLine="640" w:firstLineChars="200"/>
        <w:textAlignment w:val="auto"/>
        <w:rPr>
          <w:rFonts w:ascii="黑体" w:hAnsi="黑体" w:eastAsia="黑体" w:cs="黑体"/>
          <w:sz w:val="32"/>
          <w:szCs w:val="32"/>
        </w:rPr>
      </w:pPr>
      <w:r>
        <w:rPr>
          <w:rFonts w:hint="eastAsia" w:ascii="黑体" w:hAnsi="仿宋" w:eastAsia="黑体" w:cs="黑体"/>
          <w:sz w:val="32"/>
          <w:szCs w:val="32"/>
        </w:rPr>
        <w:t>八、</w:t>
      </w:r>
      <w:r>
        <w:rPr>
          <w:rFonts w:hint="eastAsia" w:ascii="黑体" w:hAnsi="黑体" w:eastAsia="黑体" w:cs="黑体"/>
          <w:sz w:val="32"/>
          <w:szCs w:val="32"/>
        </w:rPr>
        <w:t>仲裁和裁判员由北京市体育竞赛管理中心统一选派。</w:t>
      </w:r>
    </w:p>
    <w:p>
      <w:pPr>
        <w:keepNext w:val="0"/>
        <w:keepLines w:val="0"/>
        <w:pageBreakBefore w:val="0"/>
        <w:kinsoku/>
        <w:wordWrap/>
        <w:overflowPunct/>
        <w:topLinePunct w:val="0"/>
        <w:bidi w:val="0"/>
        <w:adjustRightInd/>
        <w:snapToGrid/>
        <w:spacing w:line="540" w:lineRule="exact"/>
        <w:ind w:firstLine="640" w:firstLineChars="200"/>
        <w:textAlignment w:val="auto"/>
        <w:rPr>
          <w:rFonts w:ascii="仿宋_GB2312" w:hAnsi="宋体" w:eastAsia="黑体"/>
          <w:sz w:val="32"/>
          <w:szCs w:val="32"/>
        </w:rPr>
      </w:pPr>
      <w:r>
        <w:rPr>
          <w:rFonts w:hint="eastAsia" w:ascii="仿宋_GB2312" w:hAnsi="宋体" w:eastAsia="黑体"/>
          <w:sz w:val="32"/>
          <w:szCs w:val="32"/>
        </w:rPr>
        <w:t>九、</w:t>
      </w:r>
      <w:r>
        <w:rPr>
          <w:rFonts w:hint="eastAsia" w:ascii="黑体" w:hAnsi="黑体" w:eastAsia="黑体"/>
          <w:sz w:val="32"/>
          <w:szCs w:val="32"/>
        </w:rPr>
        <w:t>在比赛中对违反赛风赛纪等规定，弄虚作假、冒名顶替，采用不正当手段获取名次者，将取消运动员所获比赛成绩、名次及下一年度青少年武术散打锦标赛的参赛资格，并按赛风赛纪相关规定予以处罚，对违规违纪运动员所在区代表队也将根据赛风赛纪相关规定予以处罚。</w:t>
      </w:r>
    </w:p>
    <w:p>
      <w:pPr>
        <w:keepNext w:val="0"/>
        <w:keepLines w:val="0"/>
        <w:pageBreakBefore w:val="0"/>
        <w:kinsoku/>
        <w:wordWrap/>
        <w:overflowPunct/>
        <w:topLinePunct w:val="0"/>
        <w:bidi w:val="0"/>
        <w:adjustRightInd/>
        <w:snapToGrid/>
        <w:spacing w:line="540" w:lineRule="exact"/>
        <w:jc w:val="left"/>
        <w:textAlignment w:val="auto"/>
        <w:rPr>
          <w:rFonts w:ascii="黑体" w:hAnsi="黑体" w:eastAsia="黑体" w:cs="黑体"/>
          <w:sz w:val="32"/>
          <w:szCs w:val="32"/>
        </w:rPr>
      </w:pPr>
      <w:r>
        <w:rPr>
          <w:rFonts w:hint="eastAsia" w:ascii="黑体" w:hAnsi="黑体" w:eastAsia="黑体" w:cs="黑体"/>
          <w:sz w:val="32"/>
          <w:szCs w:val="32"/>
        </w:rPr>
        <w:t xml:space="preserve">    十、本规程解释、修改权属北京市体育竞赛管理中心，未尽事宜由承办单位另行通知。</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黑体" w:hAnsi="黑体" w:eastAsia="黑体" w:cs="黑体"/>
          <w:sz w:val="32"/>
          <w:szCs w:val="32"/>
        </w:rPr>
      </w:pPr>
      <w:r>
        <w:rPr>
          <w:rFonts w:hint="eastAsia" w:ascii="黑体" w:hAnsi="黑体" w:eastAsia="黑体" w:cs="黑体"/>
          <w:sz w:val="32"/>
          <w:szCs w:val="32"/>
        </w:rPr>
        <w:t>附件2</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黑体" w:hAnsi="黑体" w:eastAsia="黑体" w:cs="黑体"/>
          <w:sz w:val="32"/>
          <w:szCs w:val="32"/>
        </w:rPr>
      </w:pPr>
    </w:p>
    <w:p>
      <w:pPr>
        <w:pStyle w:val="8"/>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方正小标宋简体" w:hAnsi="方正小标宋简体" w:eastAsia="方正小标宋简体"/>
          <w:sz w:val="40"/>
          <w:szCs w:val="40"/>
        </w:rPr>
      </w:pPr>
      <w:r>
        <w:rPr>
          <w:rFonts w:hint="eastAsia" w:ascii="方正小标宋简体" w:hAnsi="方正小标宋简体" w:eastAsia="方正小标宋简体"/>
          <w:sz w:val="40"/>
          <w:szCs w:val="40"/>
        </w:rPr>
        <w:t>2020年北京市青少年武术散打锦标赛</w:t>
      </w:r>
    </w:p>
    <w:p>
      <w:pPr>
        <w:pStyle w:val="8"/>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方正小标宋简体" w:hAnsi="宋体" w:eastAsia="方正小标宋简体"/>
          <w:bCs/>
          <w:sz w:val="44"/>
          <w:szCs w:val="44"/>
        </w:rPr>
      </w:pPr>
      <w:r>
        <w:rPr>
          <w:rFonts w:hint="eastAsia" w:ascii="方正小标宋简体" w:hAnsi="方正小标宋简体" w:eastAsia="方正小标宋简体"/>
          <w:sz w:val="40"/>
          <w:szCs w:val="40"/>
        </w:rPr>
        <w:t>参赛声明</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楷体_GB2312" w:hAnsi="仿宋" w:eastAsia="楷体_GB2312"/>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hint="eastAsia" w:ascii="仿宋_GB2312" w:hAnsi="仿宋" w:eastAsia="仿宋_GB2312"/>
          <w:sz w:val="24"/>
          <w:szCs w:val="24"/>
        </w:rPr>
      </w:pPr>
      <w:r>
        <w:rPr>
          <w:rFonts w:hint="eastAsia" w:ascii="仿宋_GB2312" w:hAnsi="仿宋" w:eastAsia="仿宋_GB2312"/>
          <w:sz w:val="24"/>
          <w:szCs w:val="24"/>
        </w:rPr>
        <w:t>请务必认真、仔细阅读组委会向您提供的《</w:t>
      </w:r>
      <w:r>
        <w:rPr>
          <w:rFonts w:hint="eastAsia" w:ascii="仿宋_GB2312" w:hAnsi="仿宋" w:eastAsia="仿宋_GB2312"/>
          <w:sz w:val="24"/>
          <w:szCs w:val="24"/>
        </w:rPr>
        <w:fldChar w:fldCharType="begin"/>
      </w:r>
      <w:r>
        <w:rPr>
          <w:rFonts w:hint="eastAsia" w:ascii="仿宋_GB2312" w:hAnsi="仿宋" w:eastAsia="仿宋_GB2312"/>
          <w:sz w:val="24"/>
          <w:szCs w:val="24"/>
        </w:rPr>
        <w:instrText xml:space="preserve">ADDIN CNKISM.UserStyle</w:instrText>
      </w:r>
      <w:r>
        <w:rPr>
          <w:rFonts w:hint="eastAsia" w:ascii="仿宋_GB2312" w:hAnsi="仿宋" w:eastAsia="仿宋_GB2312"/>
          <w:sz w:val="24"/>
          <w:szCs w:val="24"/>
        </w:rPr>
        <w:fldChar w:fldCharType="end"/>
      </w:r>
      <w:r>
        <w:rPr>
          <w:rFonts w:hint="eastAsia" w:ascii="仿宋_GB2312" w:hAnsi="仿宋" w:eastAsia="仿宋_GB2312"/>
          <w:sz w:val="24"/>
          <w:szCs w:val="24"/>
        </w:rPr>
        <w:t>2020年北京市青少年武术散打锦标赛竞赛规程》（以下统称《竞赛规程》）等有关内容，在您提交报名信息后即被默认为您已阅读、理解并同意遵守</w:t>
      </w:r>
      <w:r>
        <w:rPr>
          <w:rFonts w:ascii="仿宋_GB2312" w:hAnsi="仿宋" w:eastAsia="仿宋_GB2312"/>
          <w:sz w:val="24"/>
          <w:szCs w:val="24"/>
        </w:rPr>
        <w:t>《</w:t>
      </w:r>
      <w:r>
        <w:rPr>
          <w:rFonts w:hint="eastAsia" w:ascii="仿宋_GB2312" w:hAnsi="仿宋" w:eastAsia="仿宋_GB2312"/>
          <w:sz w:val="24"/>
          <w:szCs w:val="24"/>
        </w:rPr>
        <w:t>竞赛规程</w:t>
      </w:r>
      <w:r>
        <w:rPr>
          <w:rFonts w:ascii="仿宋_GB2312" w:hAnsi="仿宋" w:eastAsia="仿宋_GB2312"/>
          <w:sz w:val="24"/>
          <w:szCs w:val="24"/>
        </w:rPr>
        <w:t>》</w:t>
      </w:r>
      <w:r>
        <w:rPr>
          <w:rFonts w:hint="eastAsia" w:ascii="仿宋_GB2312" w:hAnsi="仿宋" w:eastAsia="仿宋_GB2312"/>
          <w:sz w:val="24"/>
          <w:szCs w:val="24"/>
        </w:rPr>
        <w:t>的一切内容，请您签署</w:t>
      </w:r>
      <w:r>
        <w:rPr>
          <w:rFonts w:hint="eastAsia" w:ascii="仿宋_GB2312" w:hAnsi="仿宋" w:eastAsia="仿宋_GB2312"/>
          <w:sz w:val="24"/>
          <w:szCs w:val="24"/>
          <w:lang w:eastAsia="zh-CN"/>
        </w:rPr>
        <w:t>并</w:t>
      </w:r>
      <w:r>
        <w:rPr>
          <w:rFonts w:hint="eastAsia" w:ascii="仿宋_GB2312" w:hAnsi="仿宋" w:eastAsia="仿宋_GB2312"/>
          <w:sz w:val="24"/>
          <w:szCs w:val="24"/>
        </w:rPr>
        <w:t>提交本声明。</w:t>
      </w:r>
    </w:p>
    <w:p>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仿宋_GB2312" w:hAnsi="仿宋" w:eastAsia="仿宋_GB2312"/>
          <w:sz w:val="24"/>
          <w:szCs w:val="24"/>
        </w:rPr>
      </w:pPr>
      <w:r>
        <w:rPr>
          <w:rFonts w:hint="eastAsia" w:ascii="仿宋_GB2312" w:hAnsi="仿宋" w:eastAsia="仿宋_GB2312"/>
          <w:sz w:val="24"/>
          <w:szCs w:val="24"/>
        </w:rPr>
        <w:t>作为参赛选手（参加活动人员），我本人、我的监护人、管理人、法定代理人以及任何可能代表我提起赔偿请求或诉讼的人做出以下声明：</w:t>
      </w:r>
    </w:p>
    <w:p>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仿宋_GB2312" w:hAnsi="仿宋" w:eastAsia="仿宋_GB2312"/>
          <w:sz w:val="24"/>
          <w:szCs w:val="24"/>
        </w:rPr>
      </w:pPr>
      <w:r>
        <w:rPr>
          <w:rFonts w:hint="eastAsia" w:ascii="仿宋_GB2312" w:hAnsi="仿宋" w:eastAsia="仿宋_GB2312"/>
          <w:sz w:val="24"/>
          <w:szCs w:val="24"/>
        </w:rPr>
        <w:t>1.我自愿参加</w:t>
      </w:r>
      <w:r>
        <w:rPr>
          <w:rFonts w:hint="eastAsia" w:ascii="仿宋_GB2312" w:hAnsi="仿宋" w:eastAsia="仿宋_GB2312"/>
          <w:sz w:val="24"/>
          <w:szCs w:val="24"/>
        </w:rPr>
        <w:fldChar w:fldCharType="begin"/>
      </w:r>
      <w:r>
        <w:rPr>
          <w:rFonts w:hint="eastAsia" w:ascii="仿宋_GB2312" w:hAnsi="仿宋" w:eastAsia="仿宋_GB2312"/>
          <w:sz w:val="24"/>
          <w:szCs w:val="24"/>
        </w:rPr>
        <w:instrText xml:space="preserve">ADDIN CNKISM.UserStyle</w:instrText>
      </w:r>
      <w:r>
        <w:rPr>
          <w:rFonts w:hint="eastAsia" w:ascii="仿宋_GB2312" w:hAnsi="仿宋" w:eastAsia="仿宋_GB2312"/>
          <w:sz w:val="24"/>
          <w:szCs w:val="24"/>
        </w:rPr>
        <w:fldChar w:fldCharType="end"/>
      </w:r>
      <w:r>
        <w:rPr>
          <w:rFonts w:hint="eastAsia" w:ascii="仿宋_GB2312" w:hAnsi="仿宋" w:eastAsia="仿宋_GB2312"/>
          <w:sz w:val="24"/>
          <w:szCs w:val="24"/>
        </w:rPr>
        <w:t>2020年北京市青少年武术散打锦标赛比赛活动及一切相关活动（以下统称赛事（或活动）），我确认本人具有参加本赛事（或活动）相应的民事行为能力和民事责任能力,并且已获得监护人的同意。</w:t>
      </w:r>
    </w:p>
    <w:p>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仿宋_GB2312" w:hAnsi="仿宋" w:eastAsia="仿宋_GB2312"/>
          <w:sz w:val="24"/>
          <w:szCs w:val="24"/>
        </w:rPr>
      </w:pPr>
      <w:r>
        <w:rPr>
          <w:rFonts w:hint="eastAsia" w:ascii="仿宋_GB2312" w:hAnsi="仿宋" w:eastAsia="仿宋_GB2312"/>
          <w:sz w:val="24"/>
          <w:szCs w:val="24"/>
        </w:rPr>
        <w:t>2.我确认全面理解并同意遵守组委会及协办机构（以下统称主承办）所制订的各项规程、规则、规定、要求及采取的措施。</w:t>
      </w:r>
    </w:p>
    <w:p>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仿宋_GB2312" w:hAnsi="仿宋" w:eastAsia="仿宋_GB2312"/>
          <w:sz w:val="24"/>
          <w:szCs w:val="24"/>
        </w:rPr>
      </w:pPr>
      <w:r>
        <w:rPr>
          <w:rFonts w:hint="eastAsia" w:ascii="仿宋_GB2312" w:hAnsi="仿宋" w:eastAsia="仿宋_GB2312"/>
          <w:sz w:val="24"/>
          <w:szCs w:val="24"/>
        </w:rPr>
        <w:t>3.我确认已认真阅读了主承办就选手参加本次比赛（或活动）可能发生的一切风险（包括但不限于因本次运动所可能产生的人身伤亡风险）的提示，我在此明确同意将自行承担参加本次比赛（或活动）所可能存在的风险和责任。</w:t>
      </w:r>
    </w:p>
    <w:p>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仿宋_GB2312" w:hAnsi="仿宋" w:eastAsia="仿宋_GB2312"/>
          <w:sz w:val="24"/>
          <w:szCs w:val="24"/>
        </w:rPr>
      </w:pPr>
      <w:r>
        <w:rPr>
          <w:rFonts w:hint="eastAsia" w:ascii="仿宋_GB2312" w:hAnsi="仿宋" w:eastAsia="仿宋_GB2312"/>
          <w:sz w:val="24"/>
          <w:szCs w:val="24"/>
        </w:rPr>
        <w:t>4.我承诺已通过正规医疗机构进行体检，并结合检查报告进行自我评估，确认自己的身体状况能够适应于本次比赛（或活动），已为参赛（参加活动）做好准备，承诺愿意承担参赛（参加活动）可能带来的风险（包括但不限于因本次运动所可能产生的人身伤亡风险）。</w:t>
      </w:r>
    </w:p>
    <w:p>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仿宋_GB2312" w:hAnsi="仿宋" w:eastAsia="仿宋_GB2312"/>
          <w:sz w:val="24"/>
          <w:szCs w:val="24"/>
        </w:rPr>
      </w:pPr>
      <w:r>
        <w:rPr>
          <w:rFonts w:hint="eastAsia" w:ascii="仿宋_GB2312" w:hAnsi="仿宋" w:eastAsia="仿宋_GB2312"/>
          <w:sz w:val="24"/>
          <w:szCs w:val="24"/>
        </w:rPr>
        <w:t>5.我参加此次本次比赛（或活动）全过程所发生的人身伤害、局部或永久性伤残、死亡、医疗或住院费用、财产损坏、任何形式的盗窃或财产损失等事项，由我自己承担全部责任，免除主承办责任，主承办对此不承担任何形式的赔偿。</w:t>
      </w:r>
    </w:p>
    <w:p>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仿宋_GB2312" w:hAnsi="仿宋" w:eastAsia="仿宋_GB2312"/>
          <w:sz w:val="24"/>
          <w:szCs w:val="24"/>
        </w:rPr>
      </w:pPr>
      <w:r>
        <w:rPr>
          <w:rFonts w:hint="eastAsia" w:ascii="仿宋_GB2312" w:hAnsi="仿宋" w:eastAsia="仿宋_GB2312"/>
          <w:sz w:val="24"/>
          <w:szCs w:val="24"/>
        </w:rPr>
        <w:t>6.我授权本次比赛（或活动）主承办及指定媒体无偿使用本人的肖像、姓名、声音、照片、视频等用于本次比赛（或活动）的宣传与推广。</w:t>
      </w:r>
    </w:p>
    <w:p>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仿宋_GB2312" w:hAnsi="仿宋" w:eastAsia="仿宋_GB2312"/>
          <w:sz w:val="24"/>
          <w:szCs w:val="24"/>
        </w:rPr>
      </w:pPr>
      <w:r>
        <w:rPr>
          <w:rFonts w:hint="eastAsia" w:ascii="仿宋_GB2312" w:hAnsi="仿宋" w:eastAsia="仿宋_GB2312"/>
          <w:sz w:val="24"/>
          <w:szCs w:val="24"/>
        </w:rPr>
        <w:t>7.我将向主承办提供身份证件用于核实本人身份及参赛（参加活动）资格，保证提交的身份证件和文件资料真实有效，并承担因提供不实信息所产生的全部责任，主承办据此有权拒绝提供参赛（参加活动）资格。</w:t>
      </w:r>
    </w:p>
    <w:p>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仿宋_GB2312" w:hAnsi="仿宋" w:eastAsia="仿宋_GB2312"/>
          <w:sz w:val="24"/>
          <w:szCs w:val="24"/>
        </w:rPr>
      </w:pPr>
      <w:r>
        <w:rPr>
          <w:rFonts w:hint="eastAsia" w:ascii="仿宋_GB2312" w:hAnsi="仿宋" w:eastAsia="仿宋_GB2312"/>
          <w:sz w:val="24"/>
          <w:szCs w:val="24"/>
        </w:rPr>
        <w:t>8.我同意在参赛（参加活动）过程中遵守裁判、医疗人员和安保人员的要求，在未完成本次比赛（或活动）、身体不适及出现突发状况时主动退出本次比赛（或活动），并承担因本人坚持本次比赛（或活动）所产生的全部责任与后果。</w:t>
      </w:r>
    </w:p>
    <w:p>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仿宋_GB2312" w:hAnsi="仿宋" w:eastAsia="仿宋_GB2312"/>
          <w:sz w:val="24"/>
          <w:szCs w:val="24"/>
        </w:rPr>
      </w:pPr>
      <w:r>
        <w:rPr>
          <w:rFonts w:hint="eastAsia" w:ascii="仿宋_GB2312" w:hAnsi="仿宋" w:eastAsia="仿宋_GB2312"/>
          <w:sz w:val="24"/>
          <w:szCs w:val="24"/>
        </w:rPr>
        <w:t>9.我同意接受主承办在本次比赛（或活动）期间提供的现场急救性质的医务治疗，但在医院救治等发生的相关费用由我自理。</w:t>
      </w:r>
    </w:p>
    <w:p>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仿宋_GB2312" w:hAnsi="仿宋" w:eastAsia="仿宋_GB2312"/>
          <w:sz w:val="24"/>
          <w:szCs w:val="24"/>
        </w:rPr>
      </w:pPr>
      <w:r>
        <w:rPr>
          <w:rFonts w:hint="eastAsia" w:ascii="仿宋_GB2312" w:hAnsi="仿宋" w:eastAsia="仿宋_GB2312"/>
          <w:sz w:val="24"/>
          <w:szCs w:val="24"/>
        </w:rPr>
        <w:t>10.我同意主承办以我为被保险人投保人身意外险，我确认已知悉并同意保险合同的相关内容。</w:t>
      </w:r>
    </w:p>
    <w:p>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仿宋_GB2312" w:hAnsi="仿宋" w:eastAsia="仿宋_GB2312"/>
          <w:sz w:val="24"/>
          <w:szCs w:val="24"/>
        </w:rPr>
      </w:pPr>
      <w:r>
        <w:rPr>
          <w:rFonts w:hint="eastAsia" w:ascii="仿宋_GB2312" w:hAnsi="仿宋" w:eastAsia="仿宋_GB2312"/>
          <w:sz w:val="24"/>
          <w:szCs w:val="24"/>
        </w:rPr>
        <w:t>11.我已知悉并承诺严格遵守以下防疫要求：</w:t>
      </w:r>
    </w:p>
    <w:p>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仿宋_GB2312" w:hAnsi="仿宋" w:eastAsia="仿宋_GB2312"/>
          <w:sz w:val="24"/>
          <w:szCs w:val="24"/>
        </w:rPr>
      </w:pPr>
      <w:r>
        <w:rPr>
          <w:rFonts w:hint="eastAsia" w:ascii="仿宋_GB2312" w:hAnsi="仿宋" w:eastAsia="仿宋_GB2312"/>
          <w:sz w:val="24"/>
          <w:szCs w:val="24"/>
        </w:rPr>
        <w:t>（1）严格服从活动防疫安全要求，服从现场防疫工作人员指挥；</w:t>
      </w:r>
    </w:p>
    <w:p>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仿宋_GB2312" w:hAnsi="仿宋" w:eastAsia="仿宋_GB2312"/>
          <w:sz w:val="24"/>
          <w:szCs w:val="24"/>
        </w:rPr>
      </w:pPr>
      <w:r>
        <w:rPr>
          <w:rFonts w:hint="eastAsia" w:ascii="仿宋_GB2312" w:hAnsi="仿宋" w:eastAsia="仿宋_GB2312"/>
          <w:sz w:val="24"/>
          <w:szCs w:val="24"/>
        </w:rPr>
        <w:t>（2）进入比赛区域需主动出示“北京健康宝”并通过体温检测，拒绝接受扫码、体温检测或体温异常、处于隔离期等可疑人员，谢绝入场；</w:t>
      </w:r>
    </w:p>
    <w:p>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仿宋_GB2312" w:hAnsi="仿宋" w:eastAsia="仿宋_GB2312"/>
          <w:sz w:val="24"/>
          <w:szCs w:val="24"/>
        </w:rPr>
      </w:pPr>
      <w:r>
        <w:rPr>
          <w:rFonts w:hint="eastAsia" w:ascii="仿宋_GB2312" w:hAnsi="仿宋" w:eastAsia="仿宋_GB2312"/>
          <w:sz w:val="24"/>
          <w:szCs w:val="24"/>
        </w:rPr>
        <w:t>（3）自备符合防疫要求的口罩，并全程佩戴；运动员处于比赛期间可不戴口罩，完成比赛后应及时佩戴口罩；</w:t>
      </w:r>
    </w:p>
    <w:p>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仿宋_GB2312" w:hAnsi="仿宋" w:eastAsia="仿宋_GB2312"/>
          <w:sz w:val="24"/>
          <w:szCs w:val="24"/>
        </w:rPr>
      </w:pPr>
      <w:r>
        <w:rPr>
          <w:rFonts w:hint="eastAsia" w:ascii="仿宋_GB2312" w:hAnsi="仿宋" w:eastAsia="仿宋_GB2312"/>
          <w:sz w:val="24"/>
          <w:szCs w:val="24"/>
        </w:rPr>
        <w:t>（4）在签到处、仪式区、领奖处等人员聚集区域，应保持1米以上间隔，避免交叉和近距离接触；在看台观看比赛时，需间隔一个座位就坐，保持安全距离；</w:t>
      </w:r>
    </w:p>
    <w:p>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仿宋_GB2312" w:hAnsi="仿宋" w:eastAsia="仿宋_GB2312"/>
          <w:sz w:val="24"/>
          <w:szCs w:val="24"/>
        </w:rPr>
      </w:pPr>
      <w:r>
        <w:rPr>
          <w:rFonts w:hint="eastAsia" w:ascii="仿宋_GB2312" w:hAnsi="仿宋" w:eastAsia="仿宋_GB2312"/>
          <w:sz w:val="24"/>
          <w:szCs w:val="24"/>
        </w:rPr>
        <w:t>（5）一旦出现发热、干咳、呼吸困难等症状，不得带病参与赛事活动，应第一时间远离人群并告知组委会。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_GB2312" w:hAnsi="仿宋" w:eastAsia="仿宋_GB2312"/>
          <w:sz w:val="24"/>
          <w:szCs w:val="24"/>
        </w:rPr>
      </w:pPr>
      <w:r>
        <w:rPr>
          <w:rFonts w:hint="eastAsia" w:ascii="仿宋_GB2312" w:hAnsi="仿宋" w:eastAsia="仿宋_GB2312"/>
          <w:sz w:val="24"/>
          <w:szCs w:val="24"/>
        </w:rPr>
        <w:t>除18周岁以上的完全民事行为能力参赛（参加活动）人外，所有参赛（参加活动）人员均需由其监护人、管理人、法定代理人在本协议签署页签字，以示参赛（参加活动）人的监护人、管理人、法定代理人认可其参赛（参加活动）并自行承担参加本次比赛（或活动）项目所可能存在的风险和责任。</w:t>
      </w:r>
    </w:p>
    <w:p>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仿宋_GB2312" w:hAnsi="仿宋" w:eastAsia="仿宋_GB2312"/>
          <w:sz w:val="24"/>
          <w:szCs w:val="24"/>
        </w:rPr>
      </w:pPr>
      <w:r>
        <w:rPr>
          <w:rFonts w:hint="eastAsia" w:ascii="仿宋_GB2312" w:hAnsi="仿宋" w:eastAsia="仿宋_GB2312"/>
          <w:sz w:val="24"/>
          <w:szCs w:val="24"/>
        </w:rPr>
        <w:t>本人及本人的监护人、管理人、法定代理人已全面理解和同意以上内容，保证本人参赛（参加活动）身份/年龄的真实性，此文件由本人及本人的监护人、管理人、法定代理人亲自签署。冒名代签将被视为违约行为，本人、本人的监护人、管理人、法定代理人及冒名者将承担由此引起的全部法律及赔偿责任。</w:t>
      </w:r>
    </w:p>
    <w:p>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仿宋_GB2312" w:hAnsi="仿宋" w:eastAsia="仿宋_GB2312"/>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ascii="仿宋_GB2312" w:hAnsi="仿宋" w:eastAsia="仿宋_GB2312"/>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_GB2312" w:hAnsi="楷体" w:eastAsia="仿宋_GB2312"/>
          <w:sz w:val="24"/>
          <w:szCs w:val="24"/>
        </w:rPr>
      </w:pPr>
      <w:r>
        <w:rPr>
          <w:rFonts w:hint="eastAsia" w:ascii="仿宋_GB2312" w:hAnsi="楷体" w:eastAsia="仿宋_GB2312"/>
          <w:sz w:val="24"/>
          <w:szCs w:val="24"/>
          <w:lang w:eastAsia="zh-CN"/>
        </w:rPr>
        <w:t>运动员本人签字</w:t>
      </w:r>
      <w:r>
        <w:rPr>
          <w:rFonts w:hint="eastAsia" w:ascii="仿宋_GB2312" w:hAnsi="楷体" w:eastAsia="仿宋_GB2312"/>
          <w:sz w:val="24"/>
          <w:szCs w:val="24"/>
        </w:rPr>
        <w:t>：</w:t>
      </w:r>
      <w:r>
        <w:rPr>
          <w:rFonts w:hint="eastAsia" w:ascii="仿宋_GB2312" w:hAnsi="楷体" w:eastAsia="仿宋_GB2312"/>
          <w:sz w:val="24"/>
          <w:szCs w:val="24"/>
          <w:lang w:val="en-US" w:eastAsia="zh-CN"/>
        </w:rPr>
        <w:t xml:space="preserve">                        </w:t>
      </w:r>
      <w:r>
        <w:rPr>
          <w:rFonts w:hint="eastAsia" w:ascii="仿宋_GB2312" w:hAnsi="楷体" w:eastAsia="仿宋_GB2312"/>
          <w:sz w:val="24"/>
          <w:szCs w:val="24"/>
        </w:rPr>
        <w:t>监护人签字：</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hAnsi="仿宋" w:eastAsia="仿宋_GB2312"/>
          <w:sz w:val="24"/>
          <w:szCs w:val="24"/>
        </w:rPr>
      </w:pPr>
      <w:r>
        <w:rPr>
          <w:rFonts w:hint="eastAsia" w:ascii="仿宋_GB2312" w:hAnsi="仿宋" w:eastAsia="仿宋_GB2312"/>
          <w:sz w:val="24"/>
          <w:szCs w:val="24"/>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080" w:firstLineChars="1700"/>
        <w:jc w:val="left"/>
        <w:textAlignment w:val="auto"/>
        <w:rPr>
          <w:rFonts w:hint="eastAsia" w:ascii="仿宋_GB2312" w:eastAsia="仿宋_GB2312"/>
          <w:sz w:val="24"/>
          <w:szCs w:val="24"/>
        </w:rPr>
      </w:pPr>
      <w:r>
        <w:rPr>
          <w:rFonts w:hint="eastAsia" w:ascii="仿宋_GB2312" w:hAnsi="仿宋" w:eastAsia="仿宋_GB2312"/>
          <w:sz w:val="24"/>
          <w:szCs w:val="24"/>
        </w:rPr>
        <w:t xml:space="preserve"> 签署日期：2021</w:t>
      </w:r>
      <w:r>
        <w:rPr>
          <w:rFonts w:hint="eastAsia" w:ascii="仿宋_GB2312" w:eastAsia="仿宋_GB2312"/>
          <w:sz w:val="24"/>
          <w:szCs w:val="24"/>
        </w:rPr>
        <w:t>年   月   日</w:t>
      </w:r>
    </w:p>
    <w:p>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hint="eastAsia" w:ascii="仿宋_GB2312" w:hAnsi="仿宋" w:eastAsia="仿宋_GB2312"/>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hint="eastAsia" w:ascii="仿宋_GB2312" w:hAnsi="仿宋" w:eastAsia="仿宋_GB2312"/>
          <w:sz w:val="24"/>
          <w:szCs w:val="24"/>
          <w:lang w:eastAsia="zh-CN"/>
        </w:rPr>
      </w:pPr>
      <w:r>
        <w:rPr>
          <w:rFonts w:hint="eastAsia" w:ascii="仿宋_GB2312" w:hAnsi="仿宋" w:eastAsia="仿宋_GB2312"/>
          <w:sz w:val="24"/>
          <w:szCs w:val="24"/>
          <w:lang w:eastAsia="zh-CN"/>
        </w:rPr>
        <w:t>（注：</w:t>
      </w:r>
      <w:r>
        <w:rPr>
          <w:rFonts w:hint="eastAsia" w:ascii="仿宋_GB2312" w:hAnsi="仿宋" w:eastAsia="仿宋_GB2312"/>
          <w:sz w:val="24"/>
          <w:szCs w:val="24"/>
        </w:rPr>
        <w:t>请</w:t>
      </w:r>
      <w:r>
        <w:rPr>
          <w:rFonts w:hint="eastAsia" w:ascii="仿宋_GB2312" w:hAnsi="仿宋" w:eastAsia="仿宋_GB2312"/>
          <w:sz w:val="24"/>
          <w:szCs w:val="24"/>
          <w:lang w:eastAsia="zh-CN"/>
        </w:rPr>
        <w:t>将此声明</w:t>
      </w:r>
      <w:r>
        <w:rPr>
          <w:rFonts w:hint="eastAsia" w:ascii="仿宋_GB2312" w:hAnsi="仿宋" w:eastAsia="仿宋_GB2312"/>
          <w:sz w:val="24"/>
          <w:szCs w:val="24"/>
        </w:rPr>
        <w:t>正反面打印在一张纸上，每人</w:t>
      </w:r>
      <w:r>
        <w:rPr>
          <w:rFonts w:hint="eastAsia" w:ascii="仿宋_GB2312" w:hAnsi="仿宋" w:eastAsia="仿宋_GB2312"/>
          <w:sz w:val="24"/>
          <w:szCs w:val="24"/>
          <w:lang w:val="en-US" w:eastAsia="zh-CN"/>
        </w:rPr>
        <w:t>1</w:t>
      </w:r>
      <w:r>
        <w:rPr>
          <w:rFonts w:hint="eastAsia" w:ascii="仿宋_GB2312" w:hAnsi="仿宋" w:eastAsia="仿宋_GB2312"/>
          <w:sz w:val="24"/>
          <w:szCs w:val="24"/>
        </w:rPr>
        <w:t>份</w:t>
      </w:r>
      <w:r>
        <w:rPr>
          <w:rFonts w:hint="eastAsia" w:ascii="仿宋_GB2312" w:hAnsi="仿宋" w:eastAsia="仿宋_GB2312"/>
          <w:sz w:val="24"/>
          <w:szCs w:val="24"/>
          <w:lang w:eastAsia="zh-CN"/>
        </w:rPr>
        <w:t>）</w:t>
      </w:r>
    </w:p>
    <w:sectPr>
      <w:footerReference r:id="rId3" w:type="default"/>
      <w:pgSz w:w="11906" w:h="16838"/>
      <w:pgMar w:top="2098" w:right="1474" w:bottom="1984" w:left="1588" w:header="851" w:footer="1304"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hujeOEBAAC5AwAADgAAAGRycy9lMm9Eb2MueG1srVPBbtswDL0P6D8I&#10;ujd2DXTIjChFi6DDgKEb0O0DFFmOBUiiICmx0w/Y/mCnXXbfd+U7Rsl2OnSXHnaxKZF85HukVjeD&#10;0eQgfVBgGb1alJRIK6BRdsfo1y/3l0tKQuS24RqsZPQoA71ZX7xZ9a6WFXSgG+kJgthQ947RLkZX&#10;F0UQnTQ8LMBJi84WvOERj35XNJ73iG50UZXl26IH3zgPQoaAt5vRSSdE/xpAaFsl5AbE3kgbR1Qv&#10;NY9IKXTKBbrO3batFPFT2wYZiWYUmcb8xSJob9O3WK94vfPcdUpMLfDXtPCCk+HKYtEz1IZHTvZe&#10;/QNllPAQoI0LAaYYiWRFkMVV+UKbx447mbmg1MGdRQ//D1Y8HD57ohpGK0osNzjw04/vp5+/T7++&#10;kSrJ07tQY9Sjw7g43MGASzPfB7xMrIfWm/RHPgT9KO7xLK4cIhEpaVktlyW6BPrmA+IXz+nOh/he&#10;giHJYNTj9LKo/PAxxDF0DknVLNwrrfMEtSU9o++uq+uccPYguLZYI5EYm01WHLbDxGwLzRGJ4XvA&#10;gh34J0p63AZGLS4/JfqDRbHT4syGn43tbHArMJHRSMneebXr8pKlBoO73UdsMveeCo/Vpn5wopn9&#10;tH1pZf4+56jnF7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ByG6N44QEAALkDAAAOAAAA&#10;AAAAAAEAIAAAAB4BAABkcnMvZTJvRG9jLnhtbFBLBQYAAAAABgAGAFkBAABxBQAAAAA=&#10;">
              <v:fill on="f" focussize="0,0"/>
              <v:stroke on="f"/>
              <v:imagedata o:title=""/>
              <o:lock v:ext="edit" aspectratio="f"/>
              <v:textbox inset="0mm,0mm,0mm,0mm" style="mso-fit-shape-to-text:t;">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06A5"/>
    <w:rsid w:val="00012B60"/>
    <w:rsid w:val="000741D9"/>
    <w:rsid w:val="00275907"/>
    <w:rsid w:val="002B1795"/>
    <w:rsid w:val="002D06A5"/>
    <w:rsid w:val="008B45C0"/>
    <w:rsid w:val="00E858EF"/>
    <w:rsid w:val="00F40230"/>
    <w:rsid w:val="03E3343A"/>
    <w:rsid w:val="0AF55CB0"/>
    <w:rsid w:val="2BCE1BA6"/>
    <w:rsid w:val="43FB7B8D"/>
    <w:rsid w:val="5F88736D"/>
    <w:rsid w:val="672845B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List"/>
    <w:basedOn w:val="1"/>
    <w:qFormat/>
    <w:uiPriority w:val="99"/>
    <w:pPr>
      <w:ind w:left="200" w:hanging="200" w:hangingChars="200"/>
      <w:contextualSpacing/>
    </w:pPr>
    <w:rPr>
      <w:rFonts w:ascii="Calibri" w:hAnsi="Calibri" w:eastAsia="方正仿宋简体" w:cs="Calibri"/>
      <w:sz w:val="32"/>
    </w:rPr>
  </w:style>
  <w:style w:type="paragraph" w:styleId="5">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8">
    <w:name w:val="p0"/>
    <w:basedOn w:val="1"/>
    <w:qFormat/>
    <w:uiPriority w:val="0"/>
    <w:pPr>
      <w:widowControl/>
    </w:pPr>
    <w:rPr>
      <w:rFonts w:ascii="Times New Roman" w:hAnsi="Times New Roman" w:eastAsia="宋体" w:cs="Times New Roman"/>
      <w:kern w:val="0"/>
      <w:sz w:val="32"/>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11</Pages>
  <Words>674</Words>
  <Characters>3848</Characters>
  <Lines>32</Lines>
  <Paragraphs>9</Paragraphs>
  <TotalTime>10</TotalTime>
  <ScaleCrop>false</ScaleCrop>
  <LinksUpToDate>false</LinksUpToDate>
  <CharactersWithSpaces>4513</CharactersWithSpaces>
  <Application>WPS Office_11.1.0.10337_F1E327BC-269C-435d-A152-05C5408002CA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2021-02-26T03:11:00Z</dcterms:created>
  <dc:creator>Lenovo</dc:creator>
  <cp:lastModifiedBy>聚</cp:lastModifiedBy>
  <cp:lastPrinted>2021-02-26T09:21:00Z</cp:lastPrinted>
  <dcterms:modified xsi:type="dcterms:W3CDTF">2021-03-01T01:43:31Z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2052-11.1.0.10337</vt:lpwstr>
  </property>
  <property fmtid="{D5CDD505-2E9C-101B-9397-08002B2CF9AE}" pid="3" name="ICV">
    <vt:lpwstr>3AF0767FF3DD4F3DA117C7A041FEDCB6</vt:lpwstr>
  </property>
</Properties>
</file>