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right="640"/>
        <w:rPr>
          <w:rFonts w:ascii="仿宋_GB2312" w:hAnsi="Arial" w:eastAsia="仿宋_GB2312" w:cs="Arial"/>
          <w:kern w:val="0"/>
          <w:sz w:val="32"/>
          <w:szCs w:val="32"/>
        </w:rPr>
      </w:pPr>
      <w:bookmarkStart w:id="0" w:name="_GoBack"/>
      <w:bookmarkEnd w:id="0"/>
      <w:r>
        <w:rPr>
          <w:rFonts w:hint="eastAsia" w:ascii="黑体" w:hAnsi="黑体" w:eastAsia="黑体" w:cs="Arial"/>
          <w:kern w:val="0"/>
          <w:sz w:val="32"/>
          <w:szCs w:val="32"/>
        </w:rPr>
        <w:t>附件1</w:t>
      </w:r>
    </w:p>
    <w:p>
      <w:pPr>
        <w:spacing w:line="560" w:lineRule="exact"/>
        <w:rPr>
          <w:rFonts w:ascii="黑体" w:hAnsi="黑体" w:eastAsia="黑体" w:cs="仿宋"/>
          <w:bCs/>
          <w:color w:val="000000"/>
          <w:sz w:val="32"/>
          <w:szCs w:val="32"/>
        </w:rPr>
      </w:pP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北京市第三届第九套广播体操展示大赛</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竞赛规程</w:t>
      </w:r>
    </w:p>
    <w:p>
      <w:pPr>
        <w:spacing w:line="560" w:lineRule="exact"/>
        <w:ind w:firstLine="560" w:firstLineChars="200"/>
        <w:contextualSpacing/>
        <w:rPr>
          <w:rFonts w:ascii="宋体" w:hAnsi="宋体" w:cs="宋体"/>
          <w:bCs/>
          <w:sz w:val="28"/>
          <w:szCs w:val="28"/>
        </w:rPr>
      </w:pPr>
    </w:p>
    <w:p>
      <w:pPr>
        <w:spacing w:line="560" w:lineRule="exact"/>
        <w:ind w:firstLine="640" w:firstLineChars="200"/>
        <w:rPr>
          <w:rFonts w:ascii="黑体" w:hAnsi="黑体" w:eastAsia="黑体"/>
          <w:sz w:val="32"/>
          <w:szCs w:val="32"/>
        </w:rPr>
      </w:pPr>
      <w:r>
        <w:rPr>
          <w:rFonts w:hint="eastAsia" w:ascii="黑体" w:hAnsi="黑体" w:eastAsia="黑体"/>
          <w:sz w:val="32"/>
          <w:szCs w:val="32"/>
        </w:rPr>
        <w:t>一、主办单位</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北京市社会体育管理中心</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中共北京市委市直机关工委工会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北京市职工体育协会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东城区体育局</w:t>
      </w:r>
    </w:p>
    <w:p>
      <w:pPr>
        <w:numPr>
          <w:ilvl w:val="0"/>
          <w:numId w:val="1"/>
        </w:numPr>
        <w:spacing w:line="560" w:lineRule="exact"/>
        <w:ind w:left="0" w:firstLine="567"/>
        <w:rPr>
          <w:rFonts w:ascii="黑体" w:hAnsi="黑体" w:eastAsia="黑体"/>
          <w:sz w:val="32"/>
          <w:szCs w:val="32"/>
        </w:rPr>
      </w:pPr>
      <w:r>
        <w:rPr>
          <w:rFonts w:hint="eastAsia" w:ascii="黑体" w:hAnsi="黑体" w:eastAsia="黑体"/>
          <w:sz w:val="32"/>
          <w:szCs w:val="32"/>
        </w:rPr>
        <w:t>承办单位</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rPr>
        <w:t>北京市地坛体育馆</w:t>
      </w:r>
    </w:p>
    <w:p>
      <w:pPr>
        <w:spacing w:line="560" w:lineRule="exact"/>
        <w:ind w:firstLine="640" w:firstLineChars="200"/>
        <w:contextualSpacing/>
        <w:rPr>
          <w:rFonts w:eastAsia="黑体"/>
          <w:sz w:val="32"/>
          <w:szCs w:val="32"/>
        </w:rPr>
      </w:pPr>
      <w:r>
        <w:rPr>
          <w:rFonts w:hint="eastAsia" w:eastAsia="黑体"/>
          <w:sz w:val="32"/>
          <w:szCs w:val="32"/>
        </w:rPr>
        <w:t>三、比赛日期</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2021年8月13日（星期五）</w:t>
      </w:r>
    </w:p>
    <w:p>
      <w:pPr>
        <w:spacing w:line="560" w:lineRule="exact"/>
        <w:ind w:firstLine="640" w:firstLineChars="200"/>
        <w:contextualSpacing/>
        <w:rPr>
          <w:rFonts w:eastAsia="黑体"/>
          <w:sz w:val="32"/>
          <w:szCs w:val="32"/>
        </w:rPr>
      </w:pPr>
      <w:r>
        <w:rPr>
          <w:rFonts w:hint="eastAsia" w:eastAsia="黑体"/>
          <w:sz w:val="32"/>
          <w:szCs w:val="32"/>
        </w:rPr>
        <w:t>四、比赛地点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地坛体育馆</w:t>
      </w:r>
    </w:p>
    <w:p>
      <w:pPr>
        <w:spacing w:line="560" w:lineRule="exact"/>
        <w:ind w:firstLine="640" w:firstLineChars="200"/>
        <w:rPr>
          <w:rFonts w:eastAsia="黑体"/>
          <w:bCs/>
          <w:sz w:val="32"/>
          <w:szCs w:val="32"/>
        </w:rPr>
      </w:pPr>
      <w:r>
        <w:rPr>
          <w:rFonts w:hint="eastAsia" w:eastAsia="黑体"/>
          <w:bCs/>
          <w:sz w:val="32"/>
          <w:szCs w:val="32"/>
        </w:rPr>
        <w:t>五、比赛项目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第九套广播体操集体展示</w:t>
      </w:r>
    </w:p>
    <w:p>
      <w:pPr>
        <w:spacing w:line="560" w:lineRule="exact"/>
        <w:ind w:firstLine="640" w:firstLineChars="200"/>
        <w:rPr>
          <w:rFonts w:eastAsia="仿宋_GB2312"/>
          <w:b/>
          <w:sz w:val="32"/>
          <w:szCs w:val="32"/>
        </w:rPr>
      </w:pPr>
      <w:r>
        <w:rPr>
          <w:rFonts w:hint="eastAsia" w:eastAsia="黑体"/>
          <w:bCs/>
          <w:sz w:val="32"/>
          <w:szCs w:val="32"/>
        </w:rPr>
        <w:t>六、参赛规模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共56支队代表队参赛，其中各区（含开发区、燕山地区）各选派2支代表队，市直机关工委选派10支代表队参加市直机关组，市总工会选派10支代表队参加企事业单位组，每队18人（含领队1人，领操员1人，队员16人，男运动员比例不低于40％）。</w:t>
      </w:r>
    </w:p>
    <w:p>
      <w:pPr>
        <w:spacing w:line="560" w:lineRule="exact"/>
        <w:ind w:firstLine="640" w:firstLineChars="200"/>
        <w:rPr>
          <w:rFonts w:ascii="仿宋_GB2312" w:hAnsi="仿宋" w:eastAsia="仿宋_GB2312"/>
          <w:sz w:val="32"/>
          <w:szCs w:val="32"/>
        </w:rPr>
      </w:pPr>
      <w:r>
        <w:rPr>
          <w:rFonts w:hint="eastAsia" w:eastAsia="黑体"/>
          <w:bCs/>
          <w:sz w:val="32"/>
          <w:szCs w:val="32"/>
        </w:rPr>
        <w:t>七、参</w:t>
      </w:r>
      <w:r>
        <w:rPr>
          <w:rFonts w:eastAsia="黑体"/>
          <w:bCs/>
          <w:sz w:val="32"/>
          <w:szCs w:val="32"/>
        </w:rPr>
        <w:t>赛办法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1.各队限报领队1人、队员17人（含领操员1名），年龄不限，男运动员比例不低于40％年龄不限。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2.市直机关代表队和职工代表队运动员须为在职干部、职工，所有运动员身体健康状况均可参加本次比赛，各参赛队必须签署《</w:t>
      </w:r>
      <w:r>
        <w:rPr>
          <w:rFonts w:hint="eastAsia" w:ascii="仿宋_GB2312" w:eastAsia="仿宋_GB2312"/>
          <w:sz w:val="32"/>
          <w:szCs w:val="32"/>
          <w:lang w:val="zh-CN"/>
        </w:rPr>
        <w:t>个人参赛和防疫责任书</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3.参赛队须统一着装，服装要适宜运动、色彩协调。</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4.各参赛队请于2021年7月16日（星期五）前</w:t>
      </w:r>
      <w:r>
        <w:rPr>
          <w:rFonts w:hint="eastAsia" w:ascii="仿宋_GB2312" w:hAnsi="仿宋" w:eastAsia="仿宋_GB2312" w:cs="仿宋"/>
          <w:sz w:val="32"/>
          <w:szCs w:val="32"/>
        </w:rPr>
        <w:t>登陆“北京健身汇”微信小程序报名系统，点击首页“赛事活动报名”栏目报名参赛，选择“第九套广播体操展示大赛”报名时需填写队伍信息及全体队员身份信息，</w:t>
      </w:r>
      <w:r>
        <w:rPr>
          <w:rFonts w:hint="eastAsia" w:ascii="仿宋_GB2312" w:hAnsi="仿宋" w:eastAsia="仿宋_GB2312"/>
          <w:sz w:val="32"/>
          <w:szCs w:val="32"/>
        </w:rPr>
        <w:t>完成报名</w:t>
      </w:r>
      <w:r>
        <w:rPr>
          <w:rFonts w:hint="eastAsia" w:ascii="仿宋_GB2312" w:eastAsia="仿宋_GB2312"/>
          <w:sz w:val="32"/>
          <w:szCs w:val="32"/>
        </w:rPr>
        <w:t>。联系人：黄春鑫，联系方式：83167005、18910970205。</w:t>
      </w:r>
    </w:p>
    <w:p>
      <w:pPr>
        <w:spacing w:line="560" w:lineRule="exact"/>
        <w:ind w:firstLine="640" w:firstLineChars="200"/>
        <w:contextualSpacing/>
        <w:rPr>
          <w:rFonts w:eastAsia="黑体"/>
          <w:sz w:val="32"/>
          <w:szCs w:val="32"/>
        </w:rPr>
      </w:pPr>
      <w:r>
        <w:rPr>
          <w:rFonts w:hint="eastAsia" w:ascii="仿宋_GB2312" w:eastAsia="仿宋_GB2312"/>
          <w:sz w:val="32"/>
          <w:szCs w:val="32"/>
        </w:rPr>
        <w:drawing>
          <wp:anchor distT="0" distB="0" distL="114300" distR="114300" simplePos="0" relativeHeight="251659264" behindDoc="0" locked="0" layoutInCell="1" allowOverlap="1">
            <wp:simplePos x="0" y="0"/>
            <wp:positionH relativeFrom="column">
              <wp:posOffset>1720850</wp:posOffset>
            </wp:positionH>
            <wp:positionV relativeFrom="paragraph">
              <wp:posOffset>267970</wp:posOffset>
            </wp:positionV>
            <wp:extent cx="2084070" cy="2084070"/>
            <wp:effectExtent l="0" t="0" r="11430" b="11430"/>
            <wp:wrapTopAndBottom/>
            <wp:docPr id="2" name="图片 2" descr="健身汇小程序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健身汇小程序二维码"/>
                    <pic:cNvPicPr>
                      <a:picLocks noChangeAspect="1"/>
                    </pic:cNvPicPr>
                  </pic:nvPicPr>
                  <pic:blipFill>
                    <a:blip r:embed="rId7"/>
                    <a:stretch>
                      <a:fillRect/>
                    </a:stretch>
                  </pic:blipFill>
                  <pic:spPr>
                    <a:xfrm>
                      <a:off x="0" y="0"/>
                      <a:ext cx="2084070" cy="2084070"/>
                    </a:xfrm>
                    <a:prstGeom prst="rect">
                      <a:avLst/>
                    </a:prstGeom>
                  </pic:spPr>
                </pic:pic>
              </a:graphicData>
            </a:graphic>
          </wp:anchor>
        </w:drawing>
      </w:r>
      <w:r>
        <w:rPr>
          <w:rFonts w:hint="eastAsia" w:eastAsia="黑体"/>
          <w:sz w:val="32"/>
          <w:szCs w:val="32"/>
        </w:rPr>
        <w:t>八、竞赛办法</w:t>
      </w:r>
    </w:p>
    <w:p>
      <w:pPr>
        <w:spacing w:line="560" w:lineRule="exact"/>
        <w:ind w:firstLine="567"/>
        <w:rPr>
          <w:rFonts w:ascii="楷体_GB2312" w:hAnsi="仿宋" w:eastAsia="楷体_GB2312"/>
          <w:sz w:val="32"/>
          <w:szCs w:val="32"/>
        </w:rPr>
      </w:pPr>
      <w:r>
        <w:rPr>
          <w:rFonts w:hint="eastAsia" w:ascii="楷体_GB2312" w:hAnsi="仿宋" w:eastAsia="楷体_GB2312"/>
          <w:sz w:val="32"/>
          <w:szCs w:val="32"/>
        </w:rPr>
        <w:t>（一）比赛办法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1.参赛队每4支队伍为一组同场进行比赛。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2.由大会统一组织进场和退场。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3.每组上场做1遍第九套广播操（约5分钟），最后按比赛成绩排列名次。</w:t>
      </w:r>
    </w:p>
    <w:p>
      <w:pPr>
        <w:spacing w:line="560" w:lineRule="exact"/>
        <w:ind w:firstLine="567"/>
        <w:rPr>
          <w:rFonts w:ascii="楷体_GB2312" w:hAnsi="仿宋" w:eastAsia="楷体_GB2312"/>
          <w:sz w:val="32"/>
          <w:szCs w:val="32"/>
        </w:rPr>
      </w:pPr>
      <w:r>
        <w:rPr>
          <w:rFonts w:hint="eastAsia" w:ascii="楷体_GB2312" w:hAnsi="仿宋" w:eastAsia="楷体_GB2312"/>
          <w:sz w:val="32"/>
          <w:szCs w:val="32"/>
        </w:rPr>
        <w:t>（二）比赛队形</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每个参赛队选派1人领操，队伍站成2路纵队，每路8人。</w:t>
      </w:r>
    </w:p>
    <w:p>
      <w:pPr>
        <w:spacing w:line="560" w:lineRule="exact"/>
        <w:ind w:firstLine="567"/>
        <w:rPr>
          <w:rFonts w:ascii="楷体_GB2312" w:hAnsi="仿宋" w:eastAsia="楷体_GB2312"/>
          <w:sz w:val="32"/>
          <w:szCs w:val="32"/>
        </w:rPr>
      </w:pPr>
      <w:r>
        <w:rPr>
          <w:rFonts w:hint="eastAsia" w:ascii="楷体_GB2312" w:hAnsi="仿宋" w:eastAsia="楷体_GB2312"/>
          <w:sz w:val="32"/>
          <w:szCs w:val="32"/>
        </w:rPr>
        <w:t>（三）比赛规则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执行《中华人民共和国第九套广播操竞赛规则》。</w:t>
      </w:r>
    </w:p>
    <w:p>
      <w:pPr>
        <w:spacing w:line="560" w:lineRule="exact"/>
        <w:ind w:firstLine="567"/>
        <w:rPr>
          <w:rFonts w:ascii="楷体_GB2312" w:hAnsi="仿宋" w:eastAsia="楷体_GB2312"/>
          <w:sz w:val="32"/>
          <w:szCs w:val="32"/>
        </w:rPr>
      </w:pPr>
      <w:r>
        <w:rPr>
          <w:rFonts w:hint="eastAsia" w:ascii="楷体_GB2312" w:hAnsi="仿宋" w:eastAsia="楷体_GB2312"/>
          <w:sz w:val="32"/>
          <w:szCs w:val="32"/>
        </w:rPr>
        <w:t>（四）比赛音乐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比赛音乐由大会统一负责播放。</w:t>
      </w:r>
    </w:p>
    <w:p>
      <w:pPr>
        <w:spacing w:line="560" w:lineRule="exact"/>
        <w:ind w:firstLine="640" w:firstLineChars="200"/>
        <w:contextualSpacing/>
        <w:rPr>
          <w:rFonts w:eastAsia="黑体"/>
          <w:sz w:val="32"/>
          <w:szCs w:val="32"/>
        </w:rPr>
      </w:pPr>
      <w:r>
        <w:rPr>
          <w:rFonts w:hint="eastAsia" w:eastAsia="黑体"/>
          <w:sz w:val="32"/>
          <w:szCs w:val="32"/>
        </w:rPr>
        <w:t>九、评分办法</w:t>
      </w:r>
    </w:p>
    <w:p>
      <w:pPr>
        <w:spacing w:line="560" w:lineRule="exact"/>
        <w:ind w:firstLine="567"/>
        <w:rPr>
          <w:rFonts w:ascii="楷体_GB2312" w:hAnsi="仿宋" w:eastAsia="楷体_GB2312"/>
          <w:sz w:val="32"/>
          <w:szCs w:val="32"/>
        </w:rPr>
      </w:pPr>
      <w:r>
        <w:rPr>
          <w:rFonts w:hint="eastAsia" w:ascii="楷体_GB2312" w:hAnsi="仿宋" w:eastAsia="楷体_GB2312"/>
          <w:sz w:val="32"/>
          <w:szCs w:val="32"/>
        </w:rPr>
        <w:t>（一）成套分值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成套动作满分为100分，其中包括动作完成90分(每节操10分)、进退场情况10分。</w:t>
      </w:r>
    </w:p>
    <w:p>
      <w:pPr>
        <w:spacing w:line="560" w:lineRule="exact"/>
        <w:ind w:firstLine="567"/>
        <w:rPr>
          <w:rFonts w:ascii="楷体_GB2312" w:hAnsi="仿宋" w:eastAsia="楷体_GB2312"/>
          <w:sz w:val="32"/>
          <w:szCs w:val="32"/>
        </w:rPr>
      </w:pPr>
      <w:r>
        <w:rPr>
          <w:rFonts w:hint="eastAsia" w:ascii="楷体_GB2312" w:hAnsi="仿宋" w:eastAsia="楷体_GB2312"/>
          <w:sz w:val="32"/>
          <w:szCs w:val="32"/>
        </w:rPr>
        <w:t>（二）评分因素</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1.动作完成（90分）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（1）准确度：动作技术规范、动作路线清晰、动作方向明确。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（2）幅度：始终保持正确的身体姿势、大幅度舒展的完成动作。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（3）力度：动作要轻松而不懈怠、有力度而不僵硬。</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（4）一致性：所有参赛者以均衡一致的动作准确度、动作幅度、动作力度完成动作。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2.进退场和精神面貌（10分）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（1）进、退场时队形保持整齐，精神饱满，步调一致，节奏准确。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（2）进、退场及做操时队员表现出自信、积极向上的精神面貌并感染观众，包括服装款式适合运动、颜色搭配协调。</w:t>
      </w:r>
    </w:p>
    <w:p>
      <w:pPr>
        <w:spacing w:line="560" w:lineRule="exact"/>
        <w:ind w:firstLine="567"/>
        <w:rPr>
          <w:rFonts w:ascii="楷体_GB2312" w:hAnsi="仿宋" w:eastAsia="楷体_GB2312"/>
          <w:sz w:val="32"/>
          <w:szCs w:val="32"/>
        </w:rPr>
      </w:pPr>
      <w:r>
        <w:rPr>
          <w:rFonts w:hint="eastAsia" w:ascii="楷体_GB2312" w:hAnsi="仿宋" w:eastAsia="楷体_GB2312"/>
          <w:sz w:val="32"/>
          <w:szCs w:val="32"/>
        </w:rPr>
        <w:t>（三）扣分方法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1.小错误（扣至1分）：指与正确动作、姿势和节拍等有微小的偏差或动作错误角度与方向小于15度。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2.中错误（扣至2分）：指与正确动作、姿势和节拍等有明显的偏差或动作错误角度与方向在15度至30度之间。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3.大错误（扣至3分）：指动作严重偏离正确的姿势和节拍或动作错误角度与方向在30度至45度之间。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4.失误（扣5分）：指没有清晰的身体位置、失去平衡（如跌倒等）。</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5.漏做动作：每漏做1个八拍动作，扣2.5分。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6.附加动作（扣至3分）：指在同节操中出现多余的动作。</w:t>
      </w:r>
    </w:p>
    <w:p>
      <w:pPr>
        <w:spacing w:line="560" w:lineRule="exact"/>
        <w:ind w:firstLine="567"/>
        <w:rPr>
          <w:rFonts w:ascii="楷体_GB2312" w:hAnsi="仿宋" w:eastAsia="楷体_GB2312"/>
          <w:sz w:val="32"/>
          <w:szCs w:val="32"/>
        </w:rPr>
      </w:pPr>
      <w:r>
        <w:rPr>
          <w:rFonts w:hint="eastAsia" w:ascii="楷体_GB2312" w:hAnsi="仿宋" w:eastAsia="楷体_GB2312"/>
          <w:sz w:val="32"/>
          <w:szCs w:val="32"/>
        </w:rPr>
        <w:t>（四）缺席减分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按竞赛规程要求每队上场17人，每多出或缺席1名队员扣2分，由裁判长在总分中扣除。</w:t>
      </w:r>
    </w:p>
    <w:p>
      <w:pPr>
        <w:spacing w:line="560" w:lineRule="exact"/>
        <w:ind w:firstLine="567"/>
        <w:rPr>
          <w:rFonts w:ascii="楷体_GB2312" w:hAnsi="仿宋" w:eastAsia="楷体_GB2312"/>
          <w:sz w:val="32"/>
          <w:szCs w:val="32"/>
        </w:rPr>
      </w:pPr>
      <w:r>
        <w:rPr>
          <w:rFonts w:hint="eastAsia" w:ascii="楷体_GB2312" w:hAnsi="仿宋" w:eastAsia="楷体_GB2312"/>
          <w:sz w:val="32"/>
          <w:szCs w:val="32"/>
        </w:rPr>
        <w:t>（五）总成绩计算</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比赛采用100分制，不公开示分，裁判打分精确到0.1分；最后得分为去掉1个最高分和1个最低分，中间5个分数的平均分再减去裁判长的扣分，最后得分精确到小数点后2位。</w:t>
      </w:r>
    </w:p>
    <w:p>
      <w:pPr>
        <w:spacing w:line="560" w:lineRule="exact"/>
        <w:ind w:firstLine="640" w:firstLineChars="200"/>
        <w:rPr>
          <w:rFonts w:eastAsia="黑体"/>
          <w:bCs/>
          <w:sz w:val="32"/>
          <w:szCs w:val="32"/>
        </w:rPr>
      </w:pPr>
      <w:r>
        <w:rPr>
          <w:rFonts w:hint="eastAsia" w:eastAsia="黑体"/>
          <w:bCs/>
          <w:sz w:val="32"/>
          <w:szCs w:val="32"/>
        </w:rPr>
        <w:t>十、奖励</w:t>
      </w:r>
      <w:r>
        <w:rPr>
          <w:rFonts w:eastAsia="黑体"/>
          <w:bCs/>
          <w:sz w:val="32"/>
          <w:szCs w:val="32"/>
        </w:rPr>
        <w:t>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根据参赛队报名情况，设置一、二、三等奖，其中一等奖4个、二等奖8个、三等奖16个，比赛结束后为获奖单位颁发奖杯和证书。</w:t>
      </w:r>
    </w:p>
    <w:p>
      <w:pPr>
        <w:spacing w:line="560" w:lineRule="exact"/>
        <w:ind w:firstLine="640" w:firstLineChars="200"/>
        <w:contextualSpacing/>
        <w:rPr>
          <w:rFonts w:eastAsia="黑体"/>
          <w:sz w:val="32"/>
          <w:szCs w:val="32"/>
        </w:rPr>
      </w:pPr>
      <w:r>
        <w:rPr>
          <w:rFonts w:hint="eastAsia" w:eastAsia="黑体"/>
          <w:sz w:val="32"/>
          <w:szCs w:val="32"/>
        </w:rPr>
        <w:t>十一、裁判选派</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比赛成立裁判委员会，由裁判长和裁判员组成，统一由北京市社会体育管理中心选派。</w:t>
      </w:r>
    </w:p>
    <w:p>
      <w:pPr>
        <w:spacing w:line="560" w:lineRule="exact"/>
        <w:ind w:firstLine="640" w:firstLineChars="200"/>
        <w:rPr>
          <w:rFonts w:eastAsia="黑体"/>
          <w:bCs/>
          <w:sz w:val="32"/>
          <w:szCs w:val="32"/>
        </w:rPr>
      </w:pPr>
      <w:r>
        <w:rPr>
          <w:rFonts w:hint="eastAsia" w:eastAsia="黑体"/>
          <w:bCs/>
          <w:sz w:val="32"/>
          <w:szCs w:val="32"/>
        </w:rPr>
        <w:t>十二</w:t>
      </w:r>
      <w:r>
        <w:rPr>
          <w:rFonts w:eastAsia="黑体"/>
          <w:bCs/>
          <w:sz w:val="32"/>
          <w:szCs w:val="32"/>
        </w:rPr>
        <w:t>、</w:t>
      </w:r>
      <w:r>
        <w:rPr>
          <w:rFonts w:hint="eastAsia" w:eastAsia="黑体"/>
          <w:bCs/>
          <w:sz w:val="32"/>
          <w:szCs w:val="32"/>
        </w:rPr>
        <w:t>处罚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凡违反比赛规则或无故中途退出比赛者，将取消参赛资格。</w:t>
      </w:r>
    </w:p>
    <w:p>
      <w:pPr>
        <w:pStyle w:val="18"/>
        <w:spacing w:line="560" w:lineRule="exact"/>
        <w:ind w:left="640" w:firstLine="0" w:firstLineChars="0"/>
        <w:rPr>
          <w:rFonts w:ascii="黑体" w:hAnsi="黑体" w:eastAsia="黑体"/>
          <w:sz w:val="32"/>
          <w:szCs w:val="32"/>
        </w:rPr>
      </w:pPr>
      <w:r>
        <w:rPr>
          <w:rFonts w:hint="eastAsia" w:ascii="黑体" w:hAnsi="黑体" w:eastAsia="黑体"/>
          <w:sz w:val="32"/>
          <w:szCs w:val="32"/>
        </w:rPr>
        <w:t>十三、领队会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定于8月6日（星期五）14:30在地坛体育馆召开领队会。</w:t>
      </w:r>
    </w:p>
    <w:p>
      <w:pPr>
        <w:numPr>
          <w:ilvl w:val="0"/>
          <w:numId w:val="2"/>
        </w:numPr>
        <w:spacing w:line="560" w:lineRule="exact"/>
        <w:ind w:firstLine="640" w:firstLineChars="200"/>
        <w:rPr>
          <w:rFonts w:eastAsia="黑体"/>
          <w:sz w:val="32"/>
          <w:szCs w:val="32"/>
        </w:rPr>
      </w:pPr>
      <w:r>
        <w:rPr>
          <w:rFonts w:hint="eastAsia" w:eastAsia="黑体"/>
          <w:sz w:val="32"/>
          <w:szCs w:val="32"/>
        </w:rPr>
        <w:t>防控要求</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根据北京市体育局关于新型冠状病毒肺炎疫情防控相关工作要求执行疫情防控管理。</w:t>
      </w:r>
    </w:p>
    <w:p>
      <w:pPr>
        <w:spacing w:line="540" w:lineRule="exact"/>
        <w:ind w:firstLine="645"/>
        <w:jc w:val="left"/>
        <w:rPr>
          <w:rFonts w:ascii="仿宋_GB2312" w:eastAsia="仿宋_GB2312"/>
          <w:sz w:val="32"/>
          <w:szCs w:val="32"/>
        </w:rPr>
      </w:pPr>
      <w:r>
        <w:rPr>
          <w:rFonts w:hint="eastAsia" w:ascii="仿宋_GB2312" w:eastAsia="仿宋_GB2312"/>
          <w:sz w:val="32"/>
          <w:szCs w:val="32"/>
        </w:rPr>
        <w:t>1.所有参加活动人员需严格服从活动防疫安全要求，服从现场防疫工作人员指挥。</w:t>
      </w:r>
    </w:p>
    <w:p>
      <w:pPr>
        <w:spacing w:line="540" w:lineRule="exact"/>
        <w:ind w:firstLine="645"/>
        <w:jc w:val="left"/>
        <w:rPr>
          <w:rFonts w:ascii="仿宋_GB2312" w:eastAsia="仿宋_GB2312"/>
          <w:sz w:val="32"/>
          <w:szCs w:val="32"/>
        </w:rPr>
      </w:pPr>
      <w:r>
        <w:rPr>
          <w:rFonts w:hint="eastAsia" w:ascii="仿宋_GB2312" w:eastAsia="仿宋_GB2312"/>
          <w:sz w:val="32"/>
          <w:szCs w:val="32"/>
        </w:rPr>
        <w:t>2.所有参加活动人员具备疫苗接种证明或三日内核酸检测证明。</w:t>
      </w:r>
    </w:p>
    <w:p>
      <w:pPr>
        <w:spacing w:line="540" w:lineRule="exact"/>
        <w:ind w:firstLine="645"/>
        <w:jc w:val="left"/>
        <w:rPr>
          <w:rFonts w:ascii="仿宋_GB2312" w:eastAsia="仿宋_GB2312"/>
          <w:sz w:val="32"/>
          <w:szCs w:val="32"/>
        </w:rPr>
      </w:pPr>
      <w:r>
        <w:rPr>
          <w:rFonts w:hint="eastAsia" w:ascii="仿宋_GB2312" w:eastAsia="仿宋_GB2312"/>
          <w:sz w:val="32"/>
          <w:szCs w:val="32"/>
        </w:rPr>
        <w:t>3.活动实行“绿码”准入制，所有参加活动人员需出示“北京健康宝”并通过体温检测，来自中高风险地区人员不得参赛，拒绝接受扫码、体温检测或体温异常、中高风险地区等可疑人员，谢绝入场。</w:t>
      </w:r>
    </w:p>
    <w:p>
      <w:pPr>
        <w:spacing w:line="540" w:lineRule="exact"/>
        <w:ind w:firstLine="645"/>
        <w:jc w:val="left"/>
        <w:rPr>
          <w:rFonts w:ascii="仿宋_GB2312" w:eastAsia="仿宋_GB2312"/>
          <w:sz w:val="32"/>
          <w:szCs w:val="32"/>
        </w:rPr>
      </w:pPr>
      <w:r>
        <w:rPr>
          <w:rFonts w:hint="eastAsia" w:ascii="仿宋_GB2312" w:eastAsia="仿宋_GB2312"/>
          <w:sz w:val="32"/>
          <w:szCs w:val="32"/>
        </w:rPr>
        <w:t>4.参加活动人员凭证件入场，禁止无关人员进入比赛场所。</w:t>
      </w:r>
    </w:p>
    <w:p>
      <w:pPr>
        <w:spacing w:line="540" w:lineRule="exact"/>
        <w:ind w:firstLine="645"/>
        <w:jc w:val="left"/>
        <w:rPr>
          <w:rFonts w:ascii="仿宋_GB2312" w:eastAsia="仿宋_GB2312"/>
          <w:sz w:val="32"/>
          <w:szCs w:val="32"/>
        </w:rPr>
      </w:pPr>
      <w:r>
        <w:rPr>
          <w:rFonts w:hint="eastAsia" w:ascii="仿宋_GB2312" w:eastAsia="仿宋_GB2312"/>
          <w:sz w:val="32"/>
          <w:szCs w:val="32"/>
        </w:rPr>
        <w:t>5.参赛人员需自备口罩，除处于比赛期间以外，所有人员进入比赛场所须全程佩戴口罩。比赛开始后，运动员在参赛过程中可不佩戴口罩，完成比赛后应及时佩戴口罩。</w:t>
      </w:r>
    </w:p>
    <w:p>
      <w:pPr>
        <w:spacing w:line="540" w:lineRule="exact"/>
        <w:ind w:firstLine="645"/>
        <w:jc w:val="left"/>
        <w:rPr>
          <w:rFonts w:ascii="仿宋_GB2312" w:eastAsia="仿宋_GB2312"/>
          <w:sz w:val="32"/>
          <w:szCs w:val="32"/>
        </w:rPr>
      </w:pPr>
      <w:r>
        <w:rPr>
          <w:rFonts w:hint="eastAsia" w:ascii="仿宋_GB2312" w:eastAsia="仿宋_GB2312"/>
          <w:sz w:val="32"/>
          <w:szCs w:val="32"/>
        </w:rPr>
        <w:t>6.在签到处、仪式区、领奖处、检录处等人员聚集区域，应保持1米以上间隔，避免交叉和近距离接触。</w:t>
      </w:r>
    </w:p>
    <w:p>
      <w:pPr>
        <w:spacing w:line="540" w:lineRule="exact"/>
        <w:ind w:firstLine="645"/>
        <w:jc w:val="left"/>
        <w:rPr>
          <w:rFonts w:ascii="仿宋_GB2312" w:eastAsia="仿宋_GB2312"/>
          <w:sz w:val="32"/>
          <w:szCs w:val="32"/>
        </w:rPr>
      </w:pPr>
      <w:r>
        <w:rPr>
          <w:rFonts w:hint="eastAsia" w:ascii="仿宋_GB2312" w:eastAsia="仿宋_GB2312"/>
          <w:sz w:val="32"/>
          <w:szCs w:val="32"/>
        </w:rPr>
        <w:t>7.运动员的上场比赛器材、装备、衣物、水杯、毛巾等个人物品，禁止与他人共用。</w:t>
      </w:r>
    </w:p>
    <w:p>
      <w:pPr>
        <w:spacing w:line="540" w:lineRule="exact"/>
        <w:ind w:firstLine="645"/>
        <w:jc w:val="left"/>
        <w:rPr>
          <w:rFonts w:ascii="仿宋_GB2312" w:eastAsia="仿宋_GB2312"/>
          <w:sz w:val="32"/>
          <w:szCs w:val="32"/>
        </w:rPr>
      </w:pPr>
      <w:r>
        <w:rPr>
          <w:rFonts w:hint="eastAsia" w:ascii="仿宋_GB2312" w:eastAsia="仿宋_GB2312"/>
          <w:sz w:val="32"/>
          <w:szCs w:val="32"/>
        </w:rPr>
        <w:t>8.如在比赛场所内有用餐需求，用餐应使用分餐制，就餐保持1米以上间隔，就餐时切勿相互交谈。</w:t>
      </w:r>
    </w:p>
    <w:p>
      <w:pPr>
        <w:spacing w:line="540" w:lineRule="exact"/>
        <w:ind w:firstLine="645"/>
        <w:jc w:val="left"/>
        <w:rPr>
          <w:rFonts w:ascii="仿宋_GB2312" w:eastAsia="仿宋_GB2312"/>
          <w:sz w:val="32"/>
          <w:szCs w:val="32"/>
        </w:rPr>
      </w:pPr>
      <w:r>
        <w:rPr>
          <w:rFonts w:hint="eastAsia" w:ascii="仿宋_GB2312" w:eastAsia="仿宋_GB2312"/>
          <w:sz w:val="32"/>
          <w:szCs w:val="32"/>
        </w:rPr>
        <w:t>9.比赛现场应配备医护人员、医疗设备和救护车。若有人员出现发热、干咳等症状时，不得带病参与赛事活动，并参照《新型冠状病毒肺炎流行期间公众出现发热呼吸道症状后的就诊指引》执行。</w:t>
      </w:r>
    </w:p>
    <w:p>
      <w:pPr>
        <w:spacing w:line="560" w:lineRule="exact"/>
        <w:ind w:firstLine="640" w:firstLineChars="200"/>
        <w:rPr>
          <w:rFonts w:eastAsia="黑体"/>
          <w:sz w:val="32"/>
          <w:szCs w:val="32"/>
        </w:rPr>
      </w:pPr>
      <w:r>
        <w:rPr>
          <w:rFonts w:hint="eastAsia" w:eastAsia="黑体"/>
          <w:sz w:val="32"/>
          <w:szCs w:val="32"/>
        </w:rPr>
        <w:t>十五、未尽事宜，另行通知。</w:t>
      </w:r>
    </w:p>
    <w:p>
      <w:pPr>
        <w:spacing w:line="560" w:lineRule="exact"/>
        <w:ind w:firstLine="640" w:firstLineChars="200"/>
        <w:rPr>
          <w:rFonts w:eastAsia="黑体"/>
          <w:sz w:val="32"/>
          <w:szCs w:val="32"/>
        </w:rPr>
      </w:pPr>
    </w:p>
    <w:p>
      <w:pPr>
        <w:spacing w:line="560" w:lineRule="exact"/>
        <w:contextualSpacing/>
        <w:rPr>
          <w:rFonts w:ascii="宋体" w:hAnsi="宋体" w:cs="宋体"/>
          <w:bCs/>
          <w:sz w:val="32"/>
          <w:szCs w:val="32"/>
        </w:rPr>
      </w:pPr>
    </w:p>
    <w:p>
      <w:pPr>
        <w:spacing w:line="560" w:lineRule="exact"/>
        <w:contextualSpacing/>
        <w:rPr>
          <w:rFonts w:eastAsia="黑体"/>
          <w:sz w:val="32"/>
          <w:szCs w:val="32"/>
        </w:rPr>
      </w:pPr>
      <w:r>
        <w:rPr>
          <w:rFonts w:eastAsia="黑体"/>
          <w:sz w:val="32"/>
          <w:szCs w:val="32"/>
        </w:rPr>
        <w:br w:type="page"/>
      </w:r>
      <w:r>
        <w:rPr>
          <w:rFonts w:hint="eastAsia" w:ascii="黑体" w:hAnsi="黑体" w:eastAsia="黑体"/>
          <w:sz w:val="32"/>
          <w:szCs w:val="32"/>
        </w:rPr>
        <w:t>附件2</w:t>
      </w:r>
    </w:p>
    <w:p/>
    <w:p>
      <w:pPr>
        <w:tabs>
          <w:tab w:val="left" w:pos="7950"/>
        </w:tabs>
        <w:spacing w:after="120" w:afterLines="50" w:line="400" w:lineRule="exact"/>
        <w:jc w:val="center"/>
        <w:rPr>
          <w:rFonts w:eastAsia="黑体"/>
          <w:sz w:val="32"/>
          <w:szCs w:val="32"/>
        </w:rPr>
      </w:pPr>
      <w:r>
        <w:rPr>
          <w:rFonts w:hint="eastAsia" w:ascii="方正小标宋简体" w:hAnsi="宋体" w:eastAsia="方正小标宋简体"/>
          <w:bCs/>
          <w:sz w:val="36"/>
          <w:szCs w:val="36"/>
          <w:lang w:val="zh-CN"/>
        </w:rPr>
        <w:t>个人参赛和防疫责任书</w:t>
      </w:r>
    </w:p>
    <w:p>
      <w:pPr>
        <w:spacing w:line="300" w:lineRule="exact"/>
        <w:ind w:firstLine="480" w:firstLineChars="200"/>
        <w:rPr>
          <w:rFonts w:ascii="仿宋" w:hAnsi="仿宋"/>
          <w:sz w:val="24"/>
        </w:rPr>
      </w:pPr>
      <w:r>
        <w:rPr>
          <w:rFonts w:hint="eastAsia" w:ascii="仿宋" w:hAnsi="仿宋"/>
          <w:sz w:val="24"/>
        </w:rPr>
        <w:t>一、本人自愿参加</w:t>
      </w:r>
      <w:r>
        <w:rPr>
          <w:rFonts w:hint="eastAsia" w:ascii="仿宋" w:hAnsi="仿宋"/>
          <w:bCs/>
          <w:sz w:val="24"/>
          <w:u w:val="single"/>
        </w:rPr>
        <w:t xml:space="preserve">  北京市第三届第九套广播体操展示大赛   </w:t>
      </w:r>
      <w:r>
        <w:rPr>
          <w:rFonts w:hint="eastAsia" w:ascii="仿宋" w:hAnsi="仿宋"/>
          <w:sz w:val="24"/>
        </w:rPr>
        <w:t>及一切相关活动</w:t>
      </w:r>
      <w:r>
        <w:rPr>
          <w:rFonts w:ascii="仿宋" w:hAnsi="仿宋"/>
          <w:sz w:val="24"/>
        </w:rPr>
        <w:t>(</w:t>
      </w:r>
      <w:r>
        <w:rPr>
          <w:rFonts w:hint="eastAsia" w:ascii="仿宋" w:hAnsi="仿宋"/>
          <w:sz w:val="24"/>
        </w:rPr>
        <w:t>以下统称“比赛”</w:t>
      </w:r>
      <w:r>
        <w:rPr>
          <w:rFonts w:ascii="仿宋" w:hAnsi="仿宋"/>
          <w:sz w:val="24"/>
        </w:rPr>
        <w:t>)</w:t>
      </w:r>
      <w:r>
        <w:rPr>
          <w:rFonts w:hint="eastAsia" w:ascii="仿宋" w:hAnsi="仿宋"/>
          <w:sz w:val="24"/>
        </w:rPr>
        <w:t>，本人具有参加本次比赛相应的民事行为能力和民事责任能力，全面理解并同意遵守组委会及协办机构</w:t>
      </w:r>
      <w:r>
        <w:rPr>
          <w:rFonts w:ascii="仿宋" w:hAnsi="仿宋"/>
          <w:sz w:val="24"/>
        </w:rPr>
        <w:t>(</w:t>
      </w:r>
      <w:r>
        <w:rPr>
          <w:rFonts w:hint="eastAsia" w:ascii="仿宋" w:hAnsi="仿宋"/>
          <w:sz w:val="24"/>
        </w:rPr>
        <w:t>以下统称“主承办”</w:t>
      </w:r>
      <w:r>
        <w:rPr>
          <w:rFonts w:ascii="仿宋" w:hAnsi="仿宋"/>
          <w:sz w:val="24"/>
        </w:rPr>
        <w:t>)</w:t>
      </w:r>
      <w:r>
        <w:rPr>
          <w:rFonts w:hint="eastAsia" w:ascii="仿宋" w:hAnsi="仿宋"/>
          <w:sz w:val="24"/>
        </w:rPr>
        <w:t>所制订的各项规程、规则、规定、要求及采取的措施。</w:t>
      </w:r>
    </w:p>
    <w:p>
      <w:pPr>
        <w:spacing w:line="300" w:lineRule="exact"/>
        <w:ind w:firstLine="480" w:firstLineChars="200"/>
        <w:rPr>
          <w:rFonts w:ascii="仿宋" w:hAnsi="仿宋"/>
          <w:sz w:val="24"/>
        </w:rPr>
      </w:pPr>
      <w:r>
        <w:rPr>
          <w:rFonts w:hint="eastAsia" w:ascii="仿宋" w:hAnsi="仿宋"/>
          <w:sz w:val="24"/>
        </w:rPr>
        <w:t>二、本人明确了解参加本次比赛可能发生的一切风险，并同意自行承担参加本次比赛所可能存在的风险和责任；承诺已通过正规医疗机构进行体检，并确认自己的身体状况能够适应于本次比赛。</w:t>
      </w:r>
    </w:p>
    <w:p>
      <w:pPr>
        <w:spacing w:line="300" w:lineRule="exact"/>
        <w:ind w:firstLine="480" w:firstLineChars="200"/>
        <w:rPr>
          <w:rFonts w:ascii="仿宋" w:eastAsia="仿宋"/>
          <w:sz w:val="24"/>
        </w:rPr>
      </w:pPr>
      <w:r>
        <w:rPr>
          <w:rFonts w:hint="eastAsia" w:ascii="仿宋" w:hAnsi="仿宋"/>
          <w:sz w:val="24"/>
        </w:rPr>
        <w:t>三、本人授权本次比赛主承办及指定主流平面、网络媒体、自媒体平台无偿使用本人的肖像、姓名、声音、照片、视频等用于本次比赛的宣传与推广。</w:t>
      </w:r>
    </w:p>
    <w:p>
      <w:pPr>
        <w:spacing w:line="300" w:lineRule="exact"/>
        <w:ind w:firstLine="480" w:firstLineChars="200"/>
        <w:rPr>
          <w:rFonts w:ascii="仿宋" w:eastAsia="仿宋"/>
          <w:sz w:val="24"/>
        </w:rPr>
      </w:pPr>
      <w:r>
        <w:rPr>
          <w:rFonts w:hint="eastAsia" w:ascii="仿宋" w:hAnsi="仿宋"/>
          <w:sz w:val="24"/>
        </w:rPr>
        <w:t>四、本人将向主承办提供身份证件用于核实本人身份及参赛资格，保证提交的身份证件和文件资料真实有效，并承担因提供不实信息所产生的全部责任。</w:t>
      </w:r>
    </w:p>
    <w:p>
      <w:pPr>
        <w:spacing w:line="300" w:lineRule="exact"/>
        <w:ind w:firstLine="480" w:firstLineChars="200"/>
        <w:rPr>
          <w:rFonts w:ascii="仿宋" w:eastAsia="仿宋"/>
          <w:sz w:val="24"/>
        </w:rPr>
      </w:pPr>
      <w:r>
        <w:rPr>
          <w:rFonts w:hint="eastAsia" w:ascii="仿宋" w:hAnsi="仿宋"/>
          <w:sz w:val="24"/>
        </w:rPr>
        <w:t>五、本人同意在参赛过程中遵守裁判、医疗人员和安保人员的要求，在未完成本次比赛、身体不适及出现突发状况时主动退出本次比赛，并承担因本人坚持本次比赛所产生的全部责任与后果；同意接受主承办在本次比赛期间提供的现场急救性质的医务治疗，但在医院救治等发生的相关费用由我自理。</w:t>
      </w:r>
    </w:p>
    <w:p>
      <w:pPr>
        <w:spacing w:line="300" w:lineRule="exact"/>
        <w:ind w:firstLine="480" w:firstLineChars="200"/>
        <w:rPr>
          <w:rFonts w:ascii="仿宋" w:hAnsi="仿宋"/>
          <w:sz w:val="24"/>
        </w:rPr>
      </w:pPr>
      <w:r>
        <w:rPr>
          <w:rFonts w:hint="eastAsia" w:ascii="仿宋" w:hAnsi="仿宋"/>
          <w:sz w:val="24"/>
        </w:rPr>
        <w:t>六、本人同意主承办以我为被保险人投保人身意外险，确认已知悉并同意保险合同的相关内容。</w:t>
      </w:r>
    </w:p>
    <w:p>
      <w:pPr>
        <w:spacing w:line="300" w:lineRule="exact"/>
        <w:ind w:firstLine="480" w:firstLineChars="200"/>
        <w:rPr>
          <w:rFonts w:ascii="仿宋" w:hAnsi="仿宋"/>
          <w:sz w:val="24"/>
        </w:rPr>
      </w:pPr>
      <w:r>
        <w:rPr>
          <w:rFonts w:hint="eastAsia" w:ascii="仿宋" w:hAnsi="仿宋"/>
          <w:sz w:val="24"/>
        </w:rPr>
        <w:t>七、本人已知悉并承诺严格遵守如下</w:t>
      </w:r>
      <w:r>
        <w:rPr>
          <w:rFonts w:hint="eastAsia" w:ascii="仿宋" w:hAnsi="仿宋"/>
          <w:b/>
          <w:sz w:val="24"/>
          <w:u w:val="single"/>
        </w:rPr>
        <w:t>防疫要求</w:t>
      </w:r>
      <w:r>
        <w:rPr>
          <w:rFonts w:hint="eastAsia" w:ascii="仿宋" w:hAnsi="仿宋"/>
          <w:sz w:val="24"/>
        </w:rPr>
        <w:t>：</w:t>
      </w:r>
    </w:p>
    <w:p>
      <w:pPr>
        <w:spacing w:line="300" w:lineRule="exact"/>
        <w:ind w:firstLine="480" w:firstLineChars="200"/>
        <w:rPr>
          <w:rFonts w:ascii="仿宋" w:hAnsi="仿宋"/>
          <w:sz w:val="24"/>
        </w:rPr>
      </w:pPr>
      <w:r>
        <w:rPr>
          <w:rFonts w:hint="eastAsia" w:ascii="仿宋" w:hAnsi="仿宋"/>
          <w:sz w:val="24"/>
        </w:rPr>
        <w:t>1.严格服从活动防疫安全要求，服从现场防疫工作人员指挥。</w:t>
      </w:r>
    </w:p>
    <w:p>
      <w:pPr>
        <w:spacing w:line="300" w:lineRule="exact"/>
        <w:ind w:firstLine="480" w:firstLineChars="200"/>
        <w:rPr>
          <w:rFonts w:ascii="仿宋" w:hAnsi="仿宋"/>
          <w:sz w:val="24"/>
        </w:rPr>
      </w:pPr>
      <w:r>
        <w:rPr>
          <w:rFonts w:hint="eastAsia" w:ascii="仿宋" w:hAnsi="仿宋"/>
          <w:sz w:val="24"/>
        </w:rPr>
        <w:t>2.进入比赛区域需主动出示“北京健康宝”并通过体温检测，拒绝接受扫码、体温检测或体温异常、处于隔离期等可疑人员，谢绝入场。</w:t>
      </w:r>
    </w:p>
    <w:p>
      <w:pPr>
        <w:spacing w:line="300" w:lineRule="exact"/>
        <w:ind w:firstLine="480" w:firstLineChars="200"/>
        <w:rPr>
          <w:rFonts w:ascii="仿宋" w:hAnsi="仿宋"/>
          <w:sz w:val="24"/>
        </w:rPr>
      </w:pPr>
      <w:r>
        <w:rPr>
          <w:rFonts w:hint="eastAsia" w:ascii="仿宋" w:hAnsi="仿宋"/>
          <w:sz w:val="24"/>
        </w:rPr>
        <w:t>3.自备符合防疫要求的口罩，并全程佩戴；运动员处于比赛期间可不戴口罩，完成比赛后应及时佩戴口罩。</w:t>
      </w:r>
    </w:p>
    <w:p>
      <w:pPr>
        <w:spacing w:line="300" w:lineRule="exact"/>
        <w:ind w:firstLine="480" w:firstLineChars="200"/>
        <w:rPr>
          <w:rFonts w:ascii="仿宋" w:hAnsi="仿宋"/>
          <w:sz w:val="24"/>
        </w:rPr>
      </w:pPr>
      <w:r>
        <w:rPr>
          <w:rFonts w:hint="eastAsia" w:ascii="仿宋" w:hAnsi="仿宋"/>
          <w:sz w:val="24"/>
        </w:rPr>
        <w:t>4.在签到处、仪式区、领奖处等人员聚集区域，应保持1米以上间隔，避免交叉和近距离接触；在看台观看比赛时，需间隔一个座位就坐，保持安全距离。</w:t>
      </w:r>
    </w:p>
    <w:p>
      <w:pPr>
        <w:spacing w:line="300" w:lineRule="exact"/>
        <w:ind w:firstLine="480" w:firstLineChars="200"/>
        <w:rPr>
          <w:rFonts w:ascii="黑体" w:hAnsi="黑体" w:eastAsia="黑体"/>
          <w:sz w:val="28"/>
          <w:szCs w:val="28"/>
        </w:rPr>
      </w:pPr>
      <w:r>
        <w:rPr>
          <w:rFonts w:hint="eastAsia" w:ascii="仿宋" w:hAnsi="仿宋"/>
          <w:sz w:val="24"/>
        </w:rPr>
        <w:t>5.一旦出现发热、干咳、呼吸困难等症状，不得带病参与赛事活动，应第一时间远离人群并告知组委会。</w:t>
      </w:r>
    </w:p>
    <w:p>
      <w:pPr>
        <w:spacing w:before="120" w:beforeLines="50" w:line="560" w:lineRule="exact"/>
        <w:rPr>
          <w:rFonts w:ascii="黑体" w:hAnsi="黑体" w:eastAsia="黑体"/>
          <w:sz w:val="28"/>
          <w:szCs w:val="28"/>
          <w:u w:val="single"/>
        </w:rPr>
      </w:pPr>
      <w:r>
        <w:rPr>
          <w:rFonts w:hint="eastAsia" w:ascii="黑体" w:hAnsi="黑体" w:eastAsia="黑体"/>
          <w:sz w:val="28"/>
          <w:szCs w:val="28"/>
        </w:rPr>
        <w:t>队伍名称：</w:t>
      </w:r>
      <w:r>
        <w:rPr>
          <w:rFonts w:ascii="黑体" w:hAnsi="黑体" w:eastAsia="黑体"/>
          <w:sz w:val="28"/>
          <w:szCs w:val="28"/>
          <w:u w:val="single"/>
        </w:rPr>
        <w:t xml:space="preserve">                   </w:t>
      </w:r>
      <w:r>
        <w:rPr>
          <w:rFonts w:hint="eastAsia" w:ascii="黑体" w:hAnsi="黑体" w:eastAsia="黑体"/>
          <w:sz w:val="28"/>
          <w:szCs w:val="28"/>
          <w:u w:val="single"/>
        </w:rPr>
        <w:t xml:space="preserve">   </w:t>
      </w:r>
      <w:r>
        <w:rPr>
          <w:rFonts w:hint="eastAsia" w:ascii="黑体" w:hAnsi="黑体" w:eastAsia="黑体"/>
          <w:sz w:val="28"/>
          <w:szCs w:val="28"/>
        </w:rPr>
        <w:t xml:space="preserve">   领队签名：</w:t>
      </w:r>
      <w:r>
        <w:rPr>
          <w:rFonts w:hint="eastAsia" w:ascii="黑体" w:hAnsi="黑体" w:eastAsia="黑体"/>
          <w:sz w:val="28"/>
          <w:szCs w:val="28"/>
          <w:u w:val="single"/>
        </w:rPr>
        <w:t xml:space="preserve">                  </w:t>
      </w:r>
    </w:p>
    <w:p>
      <w:pPr>
        <w:spacing w:line="560" w:lineRule="exact"/>
        <w:rPr>
          <w:rFonts w:ascii="黑体" w:hAnsi="黑体" w:eastAsia="黑体"/>
          <w:sz w:val="28"/>
          <w:szCs w:val="28"/>
          <w:u w:val="single"/>
        </w:rPr>
      </w:pPr>
      <w:r>
        <w:rPr>
          <w:rFonts w:hint="eastAsia" w:ascii="黑体" w:hAnsi="黑体" w:eastAsia="黑体"/>
          <w:sz w:val="28"/>
          <w:szCs w:val="28"/>
        </w:rPr>
        <w:t>个人签名：</w:t>
      </w:r>
      <w:r>
        <w:rPr>
          <w:rFonts w:ascii="黑体" w:hAnsi="黑体" w:eastAsia="黑体"/>
          <w:sz w:val="28"/>
          <w:szCs w:val="28"/>
          <w:u w:val="single"/>
        </w:rPr>
        <w:t xml:space="preserve">            </w:t>
      </w:r>
      <w:r>
        <w:rPr>
          <w:rFonts w:hint="eastAsia" w:ascii="黑体" w:hAnsi="黑体" w:eastAsia="黑体"/>
          <w:sz w:val="28"/>
          <w:szCs w:val="28"/>
          <w:u w:val="single"/>
        </w:rPr>
        <w:t xml:space="preserve">                                         </w:t>
      </w:r>
    </w:p>
    <w:p>
      <w:pPr>
        <w:spacing w:line="560" w:lineRule="exact"/>
        <w:rPr>
          <w:rFonts w:ascii="黑体" w:hAnsi="黑体" w:eastAsia="黑体"/>
          <w:sz w:val="28"/>
          <w:szCs w:val="28"/>
        </w:rPr>
      </w:pPr>
      <w:r>
        <w:rPr>
          <w:rFonts w:hint="eastAsia" w:ascii="黑体" w:hAnsi="黑体" w:eastAsia="黑体"/>
          <w:sz w:val="28"/>
          <w:szCs w:val="28"/>
          <w:u w:val="single"/>
        </w:rPr>
        <w:t xml:space="preserve">                                                   </w:t>
      </w:r>
      <w:r>
        <w:rPr>
          <w:rFonts w:ascii="黑体" w:hAnsi="黑体" w:eastAsia="黑体"/>
          <w:sz w:val="28"/>
          <w:szCs w:val="28"/>
          <w:u w:val="single"/>
        </w:rPr>
        <w:t xml:space="preserve">   </w:t>
      </w:r>
      <w:r>
        <w:rPr>
          <w:rFonts w:hint="eastAsia" w:ascii="黑体" w:hAnsi="黑体" w:eastAsia="黑体"/>
          <w:sz w:val="28"/>
          <w:szCs w:val="28"/>
          <w:u w:val="single"/>
        </w:rPr>
        <w:t xml:space="preserve">   </w:t>
      </w:r>
      <w:r>
        <w:rPr>
          <w:rFonts w:ascii="黑体" w:hAnsi="黑体" w:eastAsia="黑体"/>
          <w:sz w:val="28"/>
          <w:szCs w:val="28"/>
          <w:u w:val="single"/>
        </w:rPr>
        <w:t xml:space="preserve">    </w:t>
      </w:r>
      <w:r>
        <w:rPr>
          <w:rFonts w:hint="eastAsia" w:ascii="黑体" w:hAnsi="黑体" w:eastAsia="黑体"/>
          <w:sz w:val="28"/>
          <w:szCs w:val="28"/>
          <w:u w:val="single"/>
        </w:rPr>
        <w:t xml:space="preserve">  </w:t>
      </w:r>
    </w:p>
    <w:tbl>
      <w:tblPr>
        <w:tblStyle w:val="11"/>
        <w:tblpPr w:leftFromText="180" w:rightFromText="180" w:vertAnchor="text" w:horzAnchor="margin" w:tblpXSpec="center" w:tblpY="872"/>
        <w:tblW w:w="8832" w:type="dxa"/>
        <w:tblInd w:w="0" w:type="dxa"/>
        <w:tblBorders>
          <w:top w:val="single" w:color="auto" w:sz="6" w:space="0"/>
          <w:left w:val="none" w:color="auto" w:sz="0" w:space="0"/>
          <w:bottom w:val="single" w:color="auto" w:sz="6"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16"/>
        <w:gridCol w:w="4416"/>
      </w:tblGrid>
      <w:tr>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16" w:type="dxa"/>
            <w:tcBorders>
              <w:right w:val="nil"/>
            </w:tcBorders>
            <w:vAlign w:val="center"/>
          </w:tcPr>
          <w:p>
            <w:pPr>
              <w:adjustRightInd w:val="0"/>
              <w:spacing w:line="560" w:lineRule="exact"/>
              <w:jc w:val="left"/>
              <w:rPr>
                <w:rFonts w:ascii="仿宋_GB2312" w:eastAsia="仿宋_GB2312"/>
                <w:snapToGrid w:val="0"/>
                <w:kern w:val="0"/>
                <w:sz w:val="28"/>
                <w:szCs w:val="28"/>
              </w:rPr>
            </w:pPr>
            <w:r>
              <w:rPr>
                <w:rFonts w:hint="eastAsia" w:ascii="仿宋_GB2312" w:hAnsi="宋体" w:eastAsia="仿宋_GB2312"/>
                <w:snapToGrid w:val="0"/>
                <w:color w:val="000000"/>
                <w:kern w:val="0"/>
                <w:sz w:val="28"/>
                <w:szCs w:val="28"/>
              </w:rPr>
              <w:t>北京市社会体育管理中心办公室</w:t>
            </w:r>
          </w:p>
        </w:tc>
        <w:tc>
          <w:tcPr>
            <w:tcW w:w="4416" w:type="dxa"/>
            <w:tcBorders>
              <w:top w:val="single" w:color="auto" w:sz="6" w:space="0"/>
              <w:left w:val="nil"/>
              <w:bottom w:val="single" w:color="auto" w:sz="6" w:space="0"/>
            </w:tcBorders>
            <w:vAlign w:val="center"/>
          </w:tcPr>
          <w:p>
            <w:pPr>
              <w:adjustRightInd w:val="0"/>
              <w:spacing w:line="560" w:lineRule="exact"/>
              <w:ind w:right="210" w:rightChars="100" w:firstLine="560"/>
              <w:jc w:val="right"/>
              <w:rPr>
                <w:rFonts w:ascii="仿宋_GB2312" w:eastAsia="仿宋_GB2312"/>
                <w:snapToGrid w:val="0"/>
                <w:kern w:val="0"/>
                <w:sz w:val="28"/>
                <w:szCs w:val="28"/>
              </w:rPr>
            </w:pPr>
            <w:r>
              <w:rPr>
                <w:rFonts w:hint="eastAsia" w:ascii="仿宋_GB2312" w:hAnsi="宋体" w:eastAsia="仿宋_GB2312"/>
                <w:snapToGrid w:val="0"/>
                <w:color w:val="000000"/>
                <w:kern w:val="0"/>
                <w:sz w:val="28"/>
                <w:szCs w:val="28"/>
              </w:rPr>
              <w:t>2021年6月25日印发　</w:t>
            </w:r>
          </w:p>
        </w:tc>
      </w:tr>
    </w:tbl>
    <w:p>
      <w:pPr>
        <w:spacing w:line="560" w:lineRule="exact"/>
        <w:ind w:firstLine="4340" w:firstLineChars="1550"/>
        <w:rPr>
          <w:rFonts w:ascii="黑体" w:hAnsi="黑体" w:eastAsia="黑体"/>
          <w:sz w:val="28"/>
          <w:szCs w:val="28"/>
        </w:rPr>
      </w:pPr>
      <w:r>
        <w:rPr>
          <w:rFonts w:hint="eastAsia" w:ascii="黑体" w:hAnsi="黑体" w:eastAsia="黑体"/>
          <w:sz w:val="28"/>
          <w:szCs w:val="28"/>
        </w:rPr>
        <w:t>签署日期：</w:t>
      </w:r>
      <w:r>
        <w:rPr>
          <w:rFonts w:ascii="黑体" w:hAnsi="黑体" w:eastAsia="黑体"/>
          <w:sz w:val="28"/>
          <w:szCs w:val="28"/>
        </w:rPr>
        <w:t xml:space="preserve">      </w:t>
      </w:r>
      <w:r>
        <w:rPr>
          <w:rFonts w:hint="eastAsia" w:ascii="黑体" w:hAnsi="黑体" w:eastAsia="黑体"/>
          <w:sz w:val="28"/>
          <w:szCs w:val="28"/>
        </w:rPr>
        <w:t>年</w:t>
      </w:r>
      <w:r>
        <w:rPr>
          <w:rFonts w:ascii="黑体" w:hAnsi="黑体" w:eastAsia="黑体"/>
          <w:sz w:val="28"/>
          <w:szCs w:val="28"/>
        </w:rPr>
        <w:t xml:space="preserve">   </w:t>
      </w:r>
      <w:r>
        <w:rPr>
          <w:rFonts w:hint="eastAsia" w:ascii="黑体" w:hAnsi="黑体" w:eastAsia="黑体"/>
          <w:sz w:val="28"/>
          <w:szCs w:val="28"/>
        </w:rPr>
        <w:t>月</w:t>
      </w:r>
      <w:r>
        <w:rPr>
          <w:rFonts w:ascii="黑体" w:hAnsi="黑体" w:eastAsia="黑体"/>
          <w:sz w:val="28"/>
          <w:szCs w:val="28"/>
        </w:rPr>
        <w:t xml:space="preserve">   </w:t>
      </w:r>
      <w:r>
        <w:rPr>
          <w:rFonts w:hint="eastAsia" w:ascii="黑体" w:hAnsi="黑体" w:eastAsia="黑体"/>
          <w:sz w:val="28"/>
          <w:szCs w:val="28"/>
        </w:rPr>
        <w:t>日</w:t>
      </w:r>
    </w:p>
    <w:sectPr>
      <w:footerReference r:id="rId5" w:type="first"/>
      <w:footerReference r:id="rId3" w:type="default"/>
      <w:footerReference r:id="rId4" w:type="even"/>
      <w:pgSz w:w="11906" w:h="16838"/>
      <w:pgMar w:top="2098" w:right="1474" w:bottom="1984" w:left="1587" w:header="851" w:footer="1587" w:gutter="0"/>
      <w:pgNumType w:fmt="numberInDash"/>
      <w:cols w:space="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left="420" w:leftChars="200" w:right="420" w:rightChars="200"/>
      <w:jc w:val="right"/>
      <w:rPr>
        <w:rFonts w:ascii="宋体" w:hAnsi="宋体"/>
        <w:sz w:val="28"/>
        <w:szCs w:val="28"/>
        <w:lang w:val="zh-CN" w:eastAsia="zh-CN"/>
      </w:rPr>
    </w:pPr>
    <w:r>
      <w:rPr>
        <w:rFonts w:ascii="宋体" w:hAnsi="宋体"/>
        <w:sz w:val="28"/>
        <w:szCs w:val="28"/>
        <w:lang w:val="zh-CN" w:eastAsia="zh-CN"/>
      </w:rPr>
      <w:fldChar w:fldCharType="begin"/>
    </w:r>
    <w:r>
      <w:rPr>
        <w:rFonts w:ascii="宋体" w:hAnsi="宋体"/>
        <w:sz w:val="28"/>
        <w:szCs w:val="28"/>
        <w:lang w:val="zh-CN" w:eastAsia="zh-CN"/>
      </w:rPr>
      <w:instrText xml:space="preserve"> PAGE </w:instrText>
    </w:r>
    <w:r>
      <w:rPr>
        <w:rFonts w:ascii="宋体" w:hAnsi="宋体"/>
        <w:sz w:val="28"/>
        <w:szCs w:val="28"/>
        <w:lang w:val="zh-CN" w:eastAsia="zh-CN"/>
      </w:rPr>
      <w:fldChar w:fldCharType="separate"/>
    </w:r>
    <w:r>
      <w:rPr>
        <w:rFonts w:ascii="宋体" w:hAnsi="宋体"/>
        <w:sz w:val="28"/>
        <w:szCs w:val="28"/>
        <w:lang w:val="zh-CN" w:eastAsia="zh-CN"/>
      </w:rPr>
      <w:t>- 3 -</w:t>
    </w:r>
    <w:r>
      <w:rPr>
        <w:rFonts w:ascii="宋体" w:hAnsi="宋体"/>
        <w:sz w:val="28"/>
        <w:szCs w:val="28"/>
        <w:lang w:val="zh-CN" w:eastAsia="zh-CN"/>
      </w:rPr>
      <w:fldChar w:fldCharType="end"/>
    </w:r>
    <w:r>
      <w:rPr>
        <w:rFonts w:hint="eastAsia" w:asciiTheme="minorEastAsia" w:hAnsiTheme="minorEastAsia" w:eastAsiaTheme="minorEastAsia" w:cstheme="minorEastAsia"/>
        <w:sz w:val="28"/>
        <w:szCs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p>
                      </w:txbxContent>
                    </wps:txbx>
                    <wps:bodyPr wrap="none" lIns="0" tIns="0" rIns="0" bIns="0">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liYzMIBAACNAwAADgAAAGRycy9lMm9Eb2MueG1srVPNjtMwEL4j8Q6W&#10;79TZg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NeUOG5x4OefP86//px/fydv&#10;sjx9gBqzbgPmpeG9H3BpZj+gM7MeVLT5i3wIxlHc00VcOSQi8qPVcrWqMCQwNl8Qn90/DxHSB+kt&#10;yUZDI06viMqPnyCNqXNKrub8jTamTNC4/xyImT0s9z72mK007IaJ0M63J+TT4+Ab6nDPKTEfHeqa&#10;d2Q24mzsJiPXgPDukLBw6SejjlBTMZxSYTRtVF6Df+8l6/4v2vw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FJYmMzCAQAAjQMAAA4AAAAAAAAAAQAgAAAAHgEAAGRycy9lMm9Eb2MueG1sUEsF&#10;BgAAAAAGAAYAWQEAAFIFAAAAAA==&#10;">
              <v:fill on="f" focussize="0,0"/>
              <v:stroke on="f"/>
              <v:imagedata o:title=""/>
              <o:lock v:ext="edit" aspectratio="f"/>
              <v:textbox inset="0mm,0mm,0mm,0mm" style="mso-fit-shape-to-text:t;">
                <w:txbxContent>
                  <w:p>
                    <w:pPr>
                      <w:pStyle w:val="7"/>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321" w:leftChars="153"/>
      <w:jc w:val="both"/>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right="420" w:rightChars="200" w:firstLine="560"/>
      <w:jc w:val="left"/>
      <w:rPr>
        <w:rFonts w:ascii="宋体" w:hAnsi="宋体"/>
        <w:sz w:val="28"/>
        <w:szCs w:val="28"/>
        <w:lang w:val="zh-C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1AFBB5"/>
    <w:multiLevelType w:val="singleLevel"/>
    <w:tmpl w:val="D11AFBB5"/>
    <w:lvl w:ilvl="0" w:tentative="0">
      <w:start w:val="14"/>
      <w:numFmt w:val="chineseCounting"/>
      <w:suff w:val="nothing"/>
      <w:lvlText w:val="%1、"/>
      <w:lvlJc w:val="left"/>
      <w:rPr>
        <w:rFonts w:hint="eastAsia"/>
      </w:rPr>
    </w:lvl>
  </w:abstractNum>
  <w:abstractNum w:abstractNumId="1">
    <w:nsid w:val="4ADF223A"/>
    <w:multiLevelType w:val="multilevel"/>
    <w:tmpl w:val="4ADF223A"/>
    <w:lvl w:ilvl="0" w:tentative="0">
      <w:start w:val="2"/>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96"/>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58C9"/>
    <w:rsid w:val="00000433"/>
    <w:rsid w:val="0002400A"/>
    <w:rsid w:val="00042836"/>
    <w:rsid w:val="00074932"/>
    <w:rsid w:val="00083ED3"/>
    <w:rsid w:val="00084634"/>
    <w:rsid w:val="000A093B"/>
    <w:rsid w:val="000B50C8"/>
    <w:rsid w:val="000B7A52"/>
    <w:rsid w:val="000D7DF9"/>
    <w:rsid w:val="000E35E1"/>
    <w:rsid w:val="000E597E"/>
    <w:rsid w:val="000E7E08"/>
    <w:rsid w:val="000F5DA1"/>
    <w:rsid w:val="000F6A42"/>
    <w:rsid w:val="001019FC"/>
    <w:rsid w:val="00102723"/>
    <w:rsid w:val="001167C5"/>
    <w:rsid w:val="00132A96"/>
    <w:rsid w:val="00152E51"/>
    <w:rsid w:val="0016612F"/>
    <w:rsid w:val="00170052"/>
    <w:rsid w:val="0017102E"/>
    <w:rsid w:val="00185753"/>
    <w:rsid w:val="001863FA"/>
    <w:rsid w:val="00193317"/>
    <w:rsid w:val="001951E6"/>
    <w:rsid w:val="001B74F4"/>
    <w:rsid w:val="001D78CE"/>
    <w:rsid w:val="001E172F"/>
    <w:rsid w:val="001E1D30"/>
    <w:rsid w:val="001E7866"/>
    <w:rsid w:val="001F1AC0"/>
    <w:rsid w:val="00200A86"/>
    <w:rsid w:val="00203979"/>
    <w:rsid w:val="00211DE4"/>
    <w:rsid w:val="002148A4"/>
    <w:rsid w:val="00220D19"/>
    <w:rsid w:val="00223C4C"/>
    <w:rsid w:val="00230023"/>
    <w:rsid w:val="00234861"/>
    <w:rsid w:val="00251FF5"/>
    <w:rsid w:val="00262D30"/>
    <w:rsid w:val="0026511B"/>
    <w:rsid w:val="002655CF"/>
    <w:rsid w:val="00271A04"/>
    <w:rsid w:val="0029027A"/>
    <w:rsid w:val="002935B0"/>
    <w:rsid w:val="002970D1"/>
    <w:rsid w:val="002A1B94"/>
    <w:rsid w:val="002A53A9"/>
    <w:rsid w:val="002A6352"/>
    <w:rsid w:val="002B2229"/>
    <w:rsid w:val="002C3A04"/>
    <w:rsid w:val="002D2201"/>
    <w:rsid w:val="002F3A3B"/>
    <w:rsid w:val="00316EEA"/>
    <w:rsid w:val="00322542"/>
    <w:rsid w:val="00326D65"/>
    <w:rsid w:val="00330A3C"/>
    <w:rsid w:val="00331A40"/>
    <w:rsid w:val="003479C3"/>
    <w:rsid w:val="00347CC5"/>
    <w:rsid w:val="0035076D"/>
    <w:rsid w:val="0037244A"/>
    <w:rsid w:val="00372DC1"/>
    <w:rsid w:val="00375427"/>
    <w:rsid w:val="003819AA"/>
    <w:rsid w:val="0038372F"/>
    <w:rsid w:val="00384F53"/>
    <w:rsid w:val="00396839"/>
    <w:rsid w:val="003A25D9"/>
    <w:rsid w:val="003B1406"/>
    <w:rsid w:val="003D32E2"/>
    <w:rsid w:val="003D5629"/>
    <w:rsid w:val="003D5F00"/>
    <w:rsid w:val="003E449B"/>
    <w:rsid w:val="0040197B"/>
    <w:rsid w:val="004119D4"/>
    <w:rsid w:val="0042037E"/>
    <w:rsid w:val="0044290B"/>
    <w:rsid w:val="00442F15"/>
    <w:rsid w:val="004629D1"/>
    <w:rsid w:val="0046439D"/>
    <w:rsid w:val="00464D75"/>
    <w:rsid w:val="00476660"/>
    <w:rsid w:val="004807C1"/>
    <w:rsid w:val="00491538"/>
    <w:rsid w:val="00491B61"/>
    <w:rsid w:val="00492015"/>
    <w:rsid w:val="00492B62"/>
    <w:rsid w:val="00494BB0"/>
    <w:rsid w:val="00494BB4"/>
    <w:rsid w:val="004C17B4"/>
    <w:rsid w:val="004C21CE"/>
    <w:rsid w:val="004C5267"/>
    <w:rsid w:val="004D4F2F"/>
    <w:rsid w:val="004E1E5F"/>
    <w:rsid w:val="004F32C6"/>
    <w:rsid w:val="00512D10"/>
    <w:rsid w:val="00541A34"/>
    <w:rsid w:val="00547278"/>
    <w:rsid w:val="00557E1E"/>
    <w:rsid w:val="00567BDB"/>
    <w:rsid w:val="00570064"/>
    <w:rsid w:val="0057051C"/>
    <w:rsid w:val="00587765"/>
    <w:rsid w:val="00590993"/>
    <w:rsid w:val="00595924"/>
    <w:rsid w:val="005B071F"/>
    <w:rsid w:val="005B4D65"/>
    <w:rsid w:val="005B6036"/>
    <w:rsid w:val="005B782E"/>
    <w:rsid w:val="005C6141"/>
    <w:rsid w:val="005D5145"/>
    <w:rsid w:val="005D65FD"/>
    <w:rsid w:val="005E4679"/>
    <w:rsid w:val="005F4D0D"/>
    <w:rsid w:val="005F6580"/>
    <w:rsid w:val="00600158"/>
    <w:rsid w:val="00607906"/>
    <w:rsid w:val="00607F36"/>
    <w:rsid w:val="006179FF"/>
    <w:rsid w:val="006212E4"/>
    <w:rsid w:val="00633E5D"/>
    <w:rsid w:val="006412E7"/>
    <w:rsid w:val="00647C2A"/>
    <w:rsid w:val="006527E1"/>
    <w:rsid w:val="00657882"/>
    <w:rsid w:val="00686024"/>
    <w:rsid w:val="006911B4"/>
    <w:rsid w:val="006943E5"/>
    <w:rsid w:val="006977AE"/>
    <w:rsid w:val="00697A48"/>
    <w:rsid w:val="00697D9A"/>
    <w:rsid w:val="006B1049"/>
    <w:rsid w:val="006D40FE"/>
    <w:rsid w:val="006E37CE"/>
    <w:rsid w:val="00701A8D"/>
    <w:rsid w:val="00702471"/>
    <w:rsid w:val="007027AA"/>
    <w:rsid w:val="00705007"/>
    <w:rsid w:val="00715217"/>
    <w:rsid w:val="00715ABE"/>
    <w:rsid w:val="00757ADE"/>
    <w:rsid w:val="007615ED"/>
    <w:rsid w:val="007825FE"/>
    <w:rsid w:val="00782C34"/>
    <w:rsid w:val="00783415"/>
    <w:rsid w:val="00783946"/>
    <w:rsid w:val="00783BF7"/>
    <w:rsid w:val="00794A6E"/>
    <w:rsid w:val="007A1ED6"/>
    <w:rsid w:val="007B6A9D"/>
    <w:rsid w:val="007C1825"/>
    <w:rsid w:val="007C3CA7"/>
    <w:rsid w:val="007D77BE"/>
    <w:rsid w:val="0080106E"/>
    <w:rsid w:val="00812457"/>
    <w:rsid w:val="00812CA6"/>
    <w:rsid w:val="008170B0"/>
    <w:rsid w:val="008256CE"/>
    <w:rsid w:val="0082680A"/>
    <w:rsid w:val="00832199"/>
    <w:rsid w:val="00834800"/>
    <w:rsid w:val="00863DC7"/>
    <w:rsid w:val="00871754"/>
    <w:rsid w:val="00875DC0"/>
    <w:rsid w:val="008A0A7A"/>
    <w:rsid w:val="008C4D6A"/>
    <w:rsid w:val="008D08D5"/>
    <w:rsid w:val="008E0B91"/>
    <w:rsid w:val="008E2AB9"/>
    <w:rsid w:val="008E74ED"/>
    <w:rsid w:val="008F4B24"/>
    <w:rsid w:val="00907F05"/>
    <w:rsid w:val="0091427E"/>
    <w:rsid w:val="009312C1"/>
    <w:rsid w:val="0093289F"/>
    <w:rsid w:val="00936FA3"/>
    <w:rsid w:val="00940D99"/>
    <w:rsid w:val="0095713E"/>
    <w:rsid w:val="00972D89"/>
    <w:rsid w:val="0097691A"/>
    <w:rsid w:val="00986E21"/>
    <w:rsid w:val="00990C71"/>
    <w:rsid w:val="00994EE3"/>
    <w:rsid w:val="009A2183"/>
    <w:rsid w:val="009A5C7D"/>
    <w:rsid w:val="009B0A8B"/>
    <w:rsid w:val="009B53FD"/>
    <w:rsid w:val="009C3C08"/>
    <w:rsid w:val="009D09E6"/>
    <w:rsid w:val="009E2C8D"/>
    <w:rsid w:val="00A02F61"/>
    <w:rsid w:val="00A31E03"/>
    <w:rsid w:val="00A54FD1"/>
    <w:rsid w:val="00A727BA"/>
    <w:rsid w:val="00A74EA5"/>
    <w:rsid w:val="00A76D14"/>
    <w:rsid w:val="00A81D3B"/>
    <w:rsid w:val="00A84BED"/>
    <w:rsid w:val="00A85312"/>
    <w:rsid w:val="00A914D0"/>
    <w:rsid w:val="00A929B6"/>
    <w:rsid w:val="00A93906"/>
    <w:rsid w:val="00AA3D35"/>
    <w:rsid w:val="00AC15D7"/>
    <w:rsid w:val="00AC7401"/>
    <w:rsid w:val="00AD6334"/>
    <w:rsid w:val="00AE1802"/>
    <w:rsid w:val="00B010BB"/>
    <w:rsid w:val="00B02708"/>
    <w:rsid w:val="00B036E9"/>
    <w:rsid w:val="00B20106"/>
    <w:rsid w:val="00B20C47"/>
    <w:rsid w:val="00B22405"/>
    <w:rsid w:val="00B77A57"/>
    <w:rsid w:val="00B80B3C"/>
    <w:rsid w:val="00B851BF"/>
    <w:rsid w:val="00B87E67"/>
    <w:rsid w:val="00B91802"/>
    <w:rsid w:val="00B93C8B"/>
    <w:rsid w:val="00B94ACD"/>
    <w:rsid w:val="00BA6951"/>
    <w:rsid w:val="00BA69E8"/>
    <w:rsid w:val="00BB0402"/>
    <w:rsid w:val="00BB222B"/>
    <w:rsid w:val="00BB32B2"/>
    <w:rsid w:val="00BB5AD7"/>
    <w:rsid w:val="00BD7742"/>
    <w:rsid w:val="00BE37CF"/>
    <w:rsid w:val="00BF13CE"/>
    <w:rsid w:val="00C006CD"/>
    <w:rsid w:val="00C03083"/>
    <w:rsid w:val="00C05D4C"/>
    <w:rsid w:val="00C06362"/>
    <w:rsid w:val="00C07961"/>
    <w:rsid w:val="00C12A25"/>
    <w:rsid w:val="00C211BE"/>
    <w:rsid w:val="00C35DA9"/>
    <w:rsid w:val="00C450CE"/>
    <w:rsid w:val="00C46903"/>
    <w:rsid w:val="00C51874"/>
    <w:rsid w:val="00C52E6E"/>
    <w:rsid w:val="00C534CC"/>
    <w:rsid w:val="00C56023"/>
    <w:rsid w:val="00C615F9"/>
    <w:rsid w:val="00C75CCA"/>
    <w:rsid w:val="00C803D0"/>
    <w:rsid w:val="00C82212"/>
    <w:rsid w:val="00C83019"/>
    <w:rsid w:val="00C94C6B"/>
    <w:rsid w:val="00C97C7F"/>
    <w:rsid w:val="00CA056E"/>
    <w:rsid w:val="00CA22E0"/>
    <w:rsid w:val="00CA5DBB"/>
    <w:rsid w:val="00CB06FD"/>
    <w:rsid w:val="00CB579E"/>
    <w:rsid w:val="00CC1456"/>
    <w:rsid w:val="00CC1BBA"/>
    <w:rsid w:val="00CC2F6F"/>
    <w:rsid w:val="00CD158C"/>
    <w:rsid w:val="00CE2A4B"/>
    <w:rsid w:val="00CE3096"/>
    <w:rsid w:val="00CE3F29"/>
    <w:rsid w:val="00CE6057"/>
    <w:rsid w:val="00CF0456"/>
    <w:rsid w:val="00CF1D72"/>
    <w:rsid w:val="00CF337A"/>
    <w:rsid w:val="00CF3C51"/>
    <w:rsid w:val="00CF7A14"/>
    <w:rsid w:val="00CF7ACC"/>
    <w:rsid w:val="00D019B0"/>
    <w:rsid w:val="00D07480"/>
    <w:rsid w:val="00D07597"/>
    <w:rsid w:val="00D10C80"/>
    <w:rsid w:val="00D12342"/>
    <w:rsid w:val="00D14A1E"/>
    <w:rsid w:val="00D44464"/>
    <w:rsid w:val="00D47BF1"/>
    <w:rsid w:val="00D61EED"/>
    <w:rsid w:val="00D624A9"/>
    <w:rsid w:val="00D64333"/>
    <w:rsid w:val="00D65C53"/>
    <w:rsid w:val="00D70F84"/>
    <w:rsid w:val="00D71003"/>
    <w:rsid w:val="00D75066"/>
    <w:rsid w:val="00D8263C"/>
    <w:rsid w:val="00DB4ED3"/>
    <w:rsid w:val="00DC6BDF"/>
    <w:rsid w:val="00DC6D47"/>
    <w:rsid w:val="00DD0FB7"/>
    <w:rsid w:val="00DD40E2"/>
    <w:rsid w:val="00DF560B"/>
    <w:rsid w:val="00E15380"/>
    <w:rsid w:val="00E17A9A"/>
    <w:rsid w:val="00E26C41"/>
    <w:rsid w:val="00E43A2F"/>
    <w:rsid w:val="00E458D8"/>
    <w:rsid w:val="00E47CB8"/>
    <w:rsid w:val="00E619B3"/>
    <w:rsid w:val="00E627D6"/>
    <w:rsid w:val="00E70045"/>
    <w:rsid w:val="00E73EE0"/>
    <w:rsid w:val="00E760D4"/>
    <w:rsid w:val="00E94742"/>
    <w:rsid w:val="00E958C9"/>
    <w:rsid w:val="00EB5566"/>
    <w:rsid w:val="00EB64F6"/>
    <w:rsid w:val="00EC1CFF"/>
    <w:rsid w:val="00EC221D"/>
    <w:rsid w:val="00EC7277"/>
    <w:rsid w:val="00ED7A76"/>
    <w:rsid w:val="00EE5229"/>
    <w:rsid w:val="00EF175D"/>
    <w:rsid w:val="00EF6322"/>
    <w:rsid w:val="00F040B9"/>
    <w:rsid w:val="00F12A7F"/>
    <w:rsid w:val="00F178DD"/>
    <w:rsid w:val="00F20190"/>
    <w:rsid w:val="00F20B6C"/>
    <w:rsid w:val="00F309C3"/>
    <w:rsid w:val="00F410E8"/>
    <w:rsid w:val="00F5065A"/>
    <w:rsid w:val="00F569C5"/>
    <w:rsid w:val="00F65DB8"/>
    <w:rsid w:val="00F71637"/>
    <w:rsid w:val="00F82FFB"/>
    <w:rsid w:val="00F94B2B"/>
    <w:rsid w:val="00FA2A75"/>
    <w:rsid w:val="00FD0990"/>
    <w:rsid w:val="00FD2069"/>
    <w:rsid w:val="00FE338F"/>
    <w:rsid w:val="00FF22DD"/>
    <w:rsid w:val="06D136A1"/>
    <w:rsid w:val="09ED426B"/>
    <w:rsid w:val="0F210B27"/>
    <w:rsid w:val="0F950EBE"/>
    <w:rsid w:val="14656858"/>
    <w:rsid w:val="149F5F3D"/>
    <w:rsid w:val="1B5C5E20"/>
    <w:rsid w:val="1D6251FB"/>
    <w:rsid w:val="1F877DA8"/>
    <w:rsid w:val="21815F07"/>
    <w:rsid w:val="23681E5F"/>
    <w:rsid w:val="263B585B"/>
    <w:rsid w:val="28740C64"/>
    <w:rsid w:val="2A5D19FB"/>
    <w:rsid w:val="2A9E21C8"/>
    <w:rsid w:val="2C066F6C"/>
    <w:rsid w:val="2E5014C3"/>
    <w:rsid w:val="2F67171E"/>
    <w:rsid w:val="2FDB16D2"/>
    <w:rsid w:val="342072A7"/>
    <w:rsid w:val="35595132"/>
    <w:rsid w:val="35734A37"/>
    <w:rsid w:val="378817D6"/>
    <w:rsid w:val="398E0E44"/>
    <w:rsid w:val="3C8405A6"/>
    <w:rsid w:val="3F43297F"/>
    <w:rsid w:val="411A359B"/>
    <w:rsid w:val="41562288"/>
    <w:rsid w:val="432236D1"/>
    <w:rsid w:val="45654EA8"/>
    <w:rsid w:val="4A6A2E1B"/>
    <w:rsid w:val="4BDA5817"/>
    <w:rsid w:val="520475E3"/>
    <w:rsid w:val="5A6B5D7D"/>
    <w:rsid w:val="5F624C0C"/>
    <w:rsid w:val="603066EB"/>
    <w:rsid w:val="650F1C59"/>
    <w:rsid w:val="68176BAC"/>
    <w:rsid w:val="6B742EF3"/>
    <w:rsid w:val="6BF94D90"/>
    <w:rsid w:val="6E3E17E6"/>
    <w:rsid w:val="709F765F"/>
    <w:rsid w:val="73655FA3"/>
    <w:rsid w:val="73B90B82"/>
    <w:rsid w:val="768B3AE6"/>
    <w:rsid w:val="769216E0"/>
    <w:rsid w:val="771B263B"/>
    <w:rsid w:val="7D0E7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4">
    <w:name w:val="Body Text Indent"/>
    <w:basedOn w:val="1"/>
    <w:qFormat/>
    <w:uiPriority w:val="0"/>
    <w:pPr>
      <w:spacing w:line="460" w:lineRule="exact"/>
      <w:ind w:firstLine="640" w:firstLineChars="200"/>
    </w:pPr>
    <w:rPr>
      <w:rFonts w:ascii="仿宋_GB2312" w:eastAsia="仿宋_GB2312"/>
      <w:sz w:val="32"/>
    </w:rPr>
  </w:style>
  <w:style w:type="paragraph" w:styleId="5">
    <w:name w:val="Date"/>
    <w:basedOn w:val="1"/>
    <w:next w:val="1"/>
    <w:link w:val="19"/>
    <w:uiPriority w:val="0"/>
    <w:pPr>
      <w:ind w:left="100" w:leftChars="2500"/>
    </w:pPr>
  </w:style>
  <w:style w:type="paragraph" w:styleId="6">
    <w:name w:val="Balloon Text"/>
    <w:basedOn w:val="1"/>
    <w:semiHidden/>
    <w:qFormat/>
    <w:uiPriority w:val="0"/>
    <w:rPr>
      <w:sz w:val="18"/>
      <w:szCs w:val="18"/>
    </w:rPr>
  </w:style>
  <w:style w:type="paragraph" w:styleId="7">
    <w:name w:val="footer"/>
    <w:basedOn w:val="1"/>
    <w:link w:val="16"/>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0"/>
    <w:rPr>
      <w:b/>
    </w:rPr>
  </w:style>
  <w:style w:type="character" w:styleId="14">
    <w:name w:val="page number"/>
    <w:basedOn w:val="12"/>
    <w:qFormat/>
    <w:uiPriority w:val="0"/>
  </w:style>
  <w:style w:type="character" w:styleId="15">
    <w:name w:val="Hyperlink"/>
    <w:basedOn w:val="12"/>
    <w:qFormat/>
    <w:uiPriority w:val="0"/>
    <w:rPr>
      <w:color w:val="0000FF"/>
      <w:u w:val="single"/>
    </w:rPr>
  </w:style>
  <w:style w:type="character" w:customStyle="1" w:styleId="16">
    <w:name w:val="页脚 Char"/>
    <w:basedOn w:val="12"/>
    <w:link w:val="7"/>
    <w:qFormat/>
    <w:uiPriority w:val="99"/>
    <w:rPr>
      <w:kern w:val="2"/>
      <w:sz w:val="18"/>
      <w:szCs w:val="18"/>
    </w:rPr>
  </w:style>
  <w:style w:type="paragraph" w:customStyle="1" w:styleId="17">
    <w:name w:val="p0"/>
    <w:basedOn w:val="1"/>
    <w:qFormat/>
    <w:uiPriority w:val="0"/>
    <w:pPr>
      <w:widowControl/>
    </w:pPr>
    <w:rPr>
      <w:kern w:val="0"/>
      <w:szCs w:val="21"/>
    </w:rPr>
  </w:style>
  <w:style w:type="paragraph" w:styleId="18">
    <w:name w:val="List Paragraph"/>
    <w:basedOn w:val="1"/>
    <w:qFormat/>
    <w:uiPriority w:val="34"/>
    <w:pPr>
      <w:ind w:firstLine="420" w:firstLineChars="200"/>
    </w:pPr>
  </w:style>
  <w:style w:type="character" w:customStyle="1" w:styleId="19">
    <w:name w:val="日期 Char"/>
    <w:basedOn w:val="12"/>
    <w:link w:val="5"/>
    <w:uiPriority w:val="0"/>
    <w:rPr>
      <w:kern w:val="2"/>
      <w:sz w:val="21"/>
      <w:szCs w:val="24"/>
    </w:rPr>
  </w:style>
  <w:style w:type="character" w:customStyle="1" w:styleId="20">
    <w:name w:val="页脚 字符"/>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BC052E-27F0-4946-9067-B7EF70AF9888}">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Pages>
  <Words>531</Words>
  <Characters>3028</Characters>
  <Lines>25</Lines>
  <Paragraphs>7</Paragraphs>
  <TotalTime>24</TotalTime>
  <ScaleCrop>false</ScaleCrop>
  <LinksUpToDate>false</LinksUpToDate>
  <CharactersWithSpaces>3552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2018-04-02T08:05:00Z</dcterms:created>
  <dc:creator>bangongshi</dc:creator>
  <cp:lastModifiedBy>聚</cp:lastModifiedBy>
  <cp:lastPrinted>2021-06-25T06:50:00Z</cp:lastPrinted>
  <dcterms:modified xsi:type="dcterms:W3CDTF">2021-06-28T02:55:21Z</dcterms:modified>
  <dc:title>北京市体育局文件-下行文121010</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KSOSaveFontToCloudKey">
    <vt:lpwstr>441375650_btnclosed</vt:lpwstr>
  </property>
  <property fmtid="{D5CDD505-2E9C-101B-9397-08002B2CF9AE}" pid="4" name="ICV">
    <vt:lpwstr>F0C35967D6714A38A1A482403DA33466</vt:lpwstr>
  </property>
</Properties>
</file>