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195" w:beforeAutospacing="0" w:after="195" w:afterAutospacing="0" w:line="315" w:lineRule="atLeas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spacing w:line="600" w:lineRule="exact"/>
        <w:jc w:val="center"/>
        <w:rPr>
          <w:rStyle w:val="12"/>
          <w:rFonts w:ascii="方正小标宋简体" w:hAnsi="方正小标宋简体" w:eastAsia="方正小标宋简体"/>
          <w:sz w:val="44"/>
          <w:szCs w:val="44"/>
          <w:lang w:val="zh-TW" w:eastAsia="zh-TW"/>
        </w:rPr>
      </w:pPr>
      <w:r>
        <w:rPr>
          <w:rStyle w:val="12"/>
          <w:rFonts w:hint="eastAsia" w:ascii="方正小标宋简体" w:hAnsi="方正小标宋简体" w:eastAsia="方正小标宋简体"/>
          <w:sz w:val="44"/>
          <w:szCs w:val="44"/>
          <w:lang w:val="zh-TW" w:eastAsia="zh-TW"/>
        </w:rPr>
        <w:t>2021年北京市射击裁判员培训日程表</w:t>
      </w:r>
    </w:p>
    <w:tbl>
      <w:tblPr>
        <w:tblStyle w:val="5"/>
        <w:tblW w:w="90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923"/>
        <w:gridCol w:w="1976"/>
        <w:gridCol w:w="3309"/>
        <w:gridCol w:w="9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阶段</w:t>
            </w:r>
          </w:p>
        </w:tc>
        <w:tc>
          <w:tcPr>
            <w:tcW w:w="19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日期</w:t>
            </w:r>
          </w:p>
        </w:tc>
        <w:tc>
          <w:tcPr>
            <w:tcW w:w="1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时间</w:t>
            </w:r>
          </w:p>
        </w:tc>
        <w:tc>
          <w:tcPr>
            <w:tcW w:w="33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授课内容</w:t>
            </w:r>
          </w:p>
        </w:tc>
        <w:tc>
          <w:tcPr>
            <w:tcW w:w="9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地点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1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理论培训及考核</w:t>
            </w:r>
          </w:p>
        </w:tc>
        <w:tc>
          <w:tcPr>
            <w:tcW w:w="192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2021-11-20（星期六）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8:30-9:00</w:t>
            </w:r>
          </w:p>
        </w:tc>
        <w:tc>
          <w:tcPr>
            <w:tcW w:w="3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开班仪式</w:t>
            </w:r>
          </w:p>
        </w:tc>
        <w:tc>
          <w:tcPr>
            <w:tcW w:w="955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线上视频（腾讯会议）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91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19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9:00-9:45</w:t>
            </w:r>
          </w:p>
        </w:tc>
        <w:tc>
          <w:tcPr>
            <w:tcW w:w="3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《裁判员管理办法》解读、裁判员注册操作指南讲解</w:t>
            </w:r>
          </w:p>
        </w:tc>
        <w:tc>
          <w:tcPr>
            <w:tcW w:w="95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1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19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9:45—12:00</w:t>
            </w:r>
          </w:p>
        </w:tc>
        <w:tc>
          <w:tcPr>
            <w:tcW w:w="3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竞赛规程及竞赛办法</w:t>
            </w:r>
          </w:p>
        </w:tc>
        <w:tc>
          <w:tcPr>
            <w:tcW w:w="95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1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19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14:00-17:30</w:t>
            </w:r>
          </w:p>
        </w:tc>
        <w:tc>
          <w:tcPr>
            <w:tcW w:w="3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竞赛规程及竞赛办法</w:t>
            </w:r>
          </w:p>
        </w:tc>
        <w:tc>
          <w:tcPr>
            <w:tcW w:w="95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1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1923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2021-11-21（星期日）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9:00-12:00</w:t>
            </w:r>
          </w:p>
        </w:tc>
        <w:tc>
          <w:tcPr>
            <w:tcW w:w="3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竞赛规程及竞赛办法</w:t>
            </w:r>
          </w:p>
        </w:tc>
        <w:tc>
          <w:tcPr>
            <w:tcW w:w="95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1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1923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14:00-15:30</w:t>
            </w:r>
          </w:p>
        </w:tc>
        <w:tc>
          <w:tcPr>
            <w:tcW w:w="3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竞赛规程及竞赛办法</w:t>
            </w:r>
          </w:p>
        </w:tc>
        <w:tc>
          <w:tcPr>
            <w:tcW w:w="95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1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1923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16:00-17:30</w:t>
            </w:r>
          </w:p>
        </w:tc>
        <w:tc>
          <w:tcPr>
            <w:tcW w:w="3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理论课考试</w:t>
            </w:r>
          </w:p>
        </w:tc>
        <w:tc>
          <w:tcPr>
            <w:tcW w:w="95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  <w:jc w:val="center"/>
        </w:trPr>
        <w:tc>
          <w:tcPr>
            <w:tcW w:w="91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实践培训及考核</w:t>
            </w:r>
          </w:p>
        </w:tc>
        <w:tc>
          <w:tcPr>
            <w:tcW w:w="1923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具体时间</w:t>
            </w:r>
          </w:p>
          <w:p>
            <w:pPr>
              <w:widowControl/>
              <w:spacing w:line="560" w:lineRule="exact"/>
              <w:jc w:val="center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待定</w:t>
            </w:r>
          </w:p>
        </w:tc>
        <w:tc>
          <w:tcPr>
            <w:tcW w:w="52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各项目规则运用与实操</w:t>
            </w:r>
          </w:p>
        </w:tc>
        <w:tc>
          <w:tcPr>
            <w:tcW w:w="955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Style w:val="12"/>
                <w:rFonts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hAnsi="仿宋" w:eastAsia="仿宋_GB2312" w:cs="Arial Unicode MS"/>
                <w:sz w:val="32"/>
                <w:szCs w:val="32"/>
                <w:u w:color="000000"/>
                <w:lang w:val="zh-TW"/>
              </w:rPr>
              <w:t>北京市射击运动学校（暂定）</w:t>
            </w:r>
          </w:p>
        </w:tc>
      </w:tr>
    </w:tbl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pacing w:line="600" w:lineRule="exact"/>
        <w:jc w:val="center"/>
        <w:rPr>
          <w:rStyle w:val="12"/>
          <w:rFonts w:ascii="方正小标宋简体" w:hAnsi="方正小标宋简体" w:eastAsia="方正小标宋简体"/>
          <w:sz w:val="44"/>
          <w:szCs w:val="44"/>
          <w:lang w:val="zh-TW" w:eastAsia="zh-TW"/>
        </w:rPr>
      </w:pPr>
      <w:r>
        <w:rPr>
          <w:rStyle w:val="12"/>
          <w:rFonts w:hint="eastAsia" w:ascii="方正小标宋简体" w:hAnsi="方正小标宋简体" w:eastAsia="方正小标宋简体"/>
          <w:sz w:val="44"/>
          <w:szCs w:val="44"/>
          <w:lang w:val="zh-TW" w:eastAsia="zh-TW"/>
        </w:rPr>
        <w:t>2021年北京市射击裁判员培训班</w:t>
      </w:r>
    </w:p>
    <w:p>
      <w:pPr>
        <w:spacing w:line="600" w:lineRule="exact"/>
        <w:jc w:val="center"/>
        <w:rPr>
          <w:rFonts w:ascii="方正小标宋简体" w:hAnsi="方正小标宋简体" w:eastAsia="方正小标宋简体"/>
          <w:sz w:val="44"/>
          <w:szCs w:val="44"/>
          <w:lang w:val="zh-TW"/>
        </w:rPr>
      </w:pPr>
      <w:r>
        <w:rPr>
          <w:rStyle w:val="12"/>
          <w:rFonts w:hint="eastAsia" w:ascii="方正小标宋简体" w:hAnsi="方正小标宋简体" w:eastAsia="方正小标宋简体"/>
          <w:sz w:val="44"/>
          <w:szCs w:val="44"/>
          <w:lang w:val="zh-TW"/>
        </w:rPr>
        <w:t>报名表</w:t>
      </w:r>
    </w:p>
    <w:tbl>
      <w:tblPr>
        <w:tblStyle w:val="5"/>
        <w:tblW w:w="96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1843"/>
        <w:gridCol w:w="34"/>
        <w:gridCol w:w="13"/>
        <w:gridCol w:w="1488"/>
        <w:gridCol w:w="403"/>
        <w:gridCol w:w="1038"/>
        <w:gridCol w:w="853"/>
        <w:gridCol w:w="116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姓  名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eastAsia="仿宋_GB2312" w:cs="Arial Unicode MS"/>
                <w:sz w:val="32"/>
                <w:szCs w:val="32"/>
                <w:u w:color="000000"/>
                <w:lang w:val="zh-TW"/>
              </w:rPr>
              <w:t>现</w:t>
            </w: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裁判等级</w:t>
            </w:r>
          </w:p>
        </w:tc>
        <w:tc>
          <w:tcPr>
            <w:tcW w:w="189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2126" w:type="dxa"/>
            <w:gridSpan w:val="2"/>
            <w:vMerge w:val="restart"/>
            <w:vAlign w:val="center"/>
          </w:tcPr>
          <w:p>
            <w:pPr>
              <w:widowControl/>
              <w:spacing w:line="560" w:lineRule="exact"/>
              <w:jc w:val="left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电子版照片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808" w:type="dxa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性  别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批准日期</w:t>
            </w:r>
          </w:p>
        </w:tc>
        <w:tc>
          <w:tcPr>
            <w:tcW w:w="189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2126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民  族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eastAsia="仿宋_GB2312" w:cs="Arial Unicode MS"/>
                <w:sz w:val="32"/>
                <w:szCs w:val="32"/>
                <w:u w:color="000000"/>
                <w:lang w:val="zh-TW"/>
              </w:rPr>
              <w:t>身  高</w:t>
            </w:r>
          </w:p>
        </w:tc>
        <w:tc>
          <w:tcPr>
            <w:tcW w:w="189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2126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出生年月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eastAsia="仿宋_GB2312" w:cs="Arial Unicode MS"/>
                <w:sz w:val="32"/>
                <w:szCs w:val="32"/>
                <w:u w:color="000000"/>
                <w:lang w:val="zh-TW"/>
              </w:rPr>
              <w:t>健康状况</w:t>
            </w:r>
          </w:p>
        </w:tc>
        <w:tc>
          <w:tcPr>
            <w:tcW w:w="189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2126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文化程度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eastAsia="仿宋_GB2312" w:cs="Arial Unicode MS"/>
                <w:sz w:val="32"/>
                <w:szCs w:val="32"/>
                <w:u w:color="000000"/>
                <w:lang w:val="zh-TW"/>
              </w:rPr>
              <w:t>英</w:t>
            </w: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语程度</w:t>
            </w:r>
          </w:p>
        </w:tc>
        <w:tc>
          <w:tcPr>
            <w:tcW w:w="189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2126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政治面貌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spacing w:line="560" w:lineRule="exact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eastAsia="仿宋_GB2312" w:cs="Arial Unicode MS"/>
                <w:sz w:val="32"/>
                <w:szCs w:val="32"/>
                <w:u w:color="000000"/>
                <w:lang w:val="zh-TW"/>
              </w:rPr>
              <w:t>身份证号码</w:t>
            </w:r>
          </w:p>
        </w:tc>
        <w:tc>
          <w:tcPr>
            <w:tcW w:w="4017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808" w:type="dxa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工作单位</w:t>
            </w:r>
          </w:p>
        </w:tc>
        <w:tc>
          <w:tcPr>
            <w:tcW w:w="7798" w:type="dxa"/>
            <w:gridSpan w:val="9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单位地址</w:t>
            </w:r>
          </w:p>
        </w:tc>
        <w:tc>
          <w:tcPr>
            <w:tcW w:w="7798" w:type="dxa"/>
            <w:gridSpan w:val="9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邮政编码</w:t>
            </w:r>
          </w:p>
        </w:tc>
        <w:tc>
          <w:tcPr>
            <w:tcW w:w="1843" w:type="dxa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153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eastAsia="仿宋_GB2312" w:cs="Arial Unicode MS"/>
                <w:sz w:val="32"/>
                <w:szCs w:val="32"/>
                <w:u w:color="000000"/>
                <w:lang w:val="zh-TW"/>
              </w:rPr>
              <w:t>微信号码</w:t>
            </w:r>
          </w:p>
        </w:tc>
        <w:tc>
          <w:tcPr>
            <w:tcW w:w="1441" w:type="dxa"/>
            <w:gridSpan w:val="2"/>
            <w:vAlign w:val="center"/>
          </w:tcPr>
          <w:p>
            <w:pPr>
              <w:spacing w:line="560" w:lineRule="exact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hint="eastAsia" w:ascii="仿宋_GB2312" w:eastAsia="仿宋_GB2312" w:cs="Arial Unicode MS"/>
                <w:sz w:val="32"/>
                <w:szCs w:val="32"/>
                <w:u w:color="000000"/>
                <w:lang w:val="zh-TW"/>
              </w:rPr>
              <w:t>手机</w:t>
            </w:r>
          </w:p>
        </w:tc>
        <w:tc>
          <w:tcPr>
            <w:tcW w:w="2010" w:type="dxa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家庭地址</w:t>
            </w:r>
          </w:p>
        </w:tc>
        <w:tc>
          <w:tcPr>
            <w:tcW w:w="7798" w:type="dxa"/>
            <w:gridSpan w:val="9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邮政编码</w:t>
            </w:r>
          </w:p>
        </w:tc>
        <w:tc>
          <w:tcPr>
            <w:tcW w:w="187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  <w:tc>
          <w:tcPr>
            <w:tcW w:w="150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电子邮箱</w:t>
            </w:r>
          </w:p>
        </w:tc>
        <w:tc>
          <w:tcPr>
            <w:tcW w:w="4420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43" w:hRule="atLeast"/>
          <w:jc w:val="center"/>
        </w:trPr>
        <w:tc>
          <w:tcPr>
            <w:tcW w:w="9606" w:type="dxa"/>
            <w:gridSpan w:val="10"/>
          </w:tcPr>
          <w:p>
            <w:pPr>
              <w:spacing w:line="560" w:lineRule="exact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主要</w:t>
            </w:r>
            <w:r>
              <w:rPr>
                <w:rStyle w:val="12"/>
                <w:rFonts w:hint="eastAsia" w:ascii="仿宋_GB2312" w:eastAsia="仿宋_GB2312" w:cs="Arial Unicode MS"/>
                <w:sz w:val="32"/>
                <w:szCs w:val="32"/>
                <w:u w:color="000000"/>
                <w:lang w:val="zh-TW"/>
              </w:rPr>
              <w:t>射击</w:t>
            </w: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经历：</w:t>
            </w:r>
          </w:p>
          <w:p>
            <w:pPr>
              <w:spacing w:line="560" w:lineRule="exact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1、比赛名称担任职务</w:t>
            </w:r>
          </w:p>
          <w:p>
            <w:pPr>
              <w:spacing w:line="560" w:lineRule="exact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2、比赛名称担任职务</w:t>
            </w:r>
          </w:p>
          <w:p>
            <w:pPr>
              <w:spacing w:line="560" w:lineRule="exact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  <w:r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  <w:t>3、比赛名称担任职务</w:t>
            </w:r>
          </w:p>
          <w:p>
            <w:pPr>
              <w:spacing w:line="560" w:lineRule="exact"/>
              <w:rPr>
                <w:rStyle w:val="12"/>
                <w:rFonts w:ascii="仿宋_GB2312" w:eastAsia="仿宋_GB2312" w:cs="Arial Unicode MS"/>
                <w:sz w:val="32"/>
                <w:szCs w:val="32"/>
                <w:u w:color="000000"/>
                <w:lang w:val="zh-TW"/>
              </w:rPr>
            </w:pPr>
          </w:p>
        </w:tc>
      </w:tr>
    </w:tbl>
    <w:p>
      <w:pPr>
        <w:spacing w:line="560" w:lineRule="exact"/>
        <w:rPr>
          <w:rStyle w:val="12"/>
          <w:rFonts w:ascii="仿宋_GB2312" w:eastAsia="仿宋_GB2312" w:cs="Arial Unicode MS"/>
          <w:sz w:val="32"/>
          <w:szCs w:val="32"/>
          <w:u w:color="000000"/>
          <w:lang w:val="zh-TW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 w:cs="Arial Unicode MS"/>
          <w:sz w:val="32"/>
          <w:szCs w:val="32"/>
          <w:u w:color="000000"/>
          <w:lang w:val="zh-TW"/>
        </w:rPr>
      </w:pPr>
      <w:r>
        <w:rPr>
          <w:rStyle w:val="12"/>
          <w:rFonts w:ascii="仿宋_GB2312" w:eastAsia="仿宋_GB2312" w:cs="Arial Unicode MS"/>
          <w:sz w:val="32"/>
          <w:szCs w:val="32"/>
          <w:u w:color="000000"/>
          <w:lang w:val="zh-TW"/>
        </w:rPr>
        <w:t>所属区：</w:t>
      </w:r>
      <w:r>
        <w:rPr>
          <w:rStyle w:val="12"/>
          <w:rFonts w:hint="eastAsia" w:ascii="仿宋_GB2312" w:eastAsia="仿宋_GB2312" w:cs="Arial Unicode MS"/>
          <w:sz w:val="32"/>
          <w:szCs w:val="32"/>
          <w:u w:color="000000"/>
          <w:lang w:val="zh-TW"/>
        </w:rPr>
        <w:t xml:space="preserve">     </w:t>
      </w:r>
      <w:r>
        <w:rPr>
          <w:rStyle w:val="12"/>
          <w:rFonts w:ascii="仿宋_GB2312" w:eastAsia="仿宋_GB2312" w:cs="Arial Unicode MS"/>
          <w:sz w:val="32"/>
          <w:szCs w:val="32"/>
          <w:u w:color="000000"/>
          <w:lang w:val="zh-TW"/>
        </w:rPr>
        <w:t>填表日期</w:t>
      </w:r>
      <w:r>
        <w:rPr>
          <w:rStyle w:val="12"/>
          <w:rFonts w:hint="eastAsia" w:ascii="仿宋_GB2312" w:eastAsia="仿宋_GB2312" w:cs="Arial Unicode MS"/>
          <w:sz w:val="32"/>
          <w:szCs w:val="32"/>
          <w:u w:color="000000"/>
          <w:lang w:val="zh-TW"/>
        </w:rPr>
        <w:t xml:space="preserve">： </w:t>
      </w:r>
      <w:r>
        <w:rPr>
          <w:rStyle w:val="12"/>
          <w:rFonts w:ascii="仿宋_GB2312" w:eastAsia="仿宋_GB2312" w:cs="Arial Unicode MS"/>
          <w:sz w:val="32"/>
          <w:szCs w:val="32"/>
          <w:u w:color="000000"/>
          <w:lang w:val="zh-TW"/>
        </w:rPr>
        <w:t>年</w:t>
      </w:r>
      <w:r>
        <w:rPr>
          <w:rStyle w:val="12"/>
          <w:rFonts w:hint="eastAsia" w:ascii="仿宋_GB2312" w:eastAsia="仿宋_GB2312" w:cs="Arial Unicode MS"/>
          <w:sz w:val="32"/>
          <w:szCs w:val="32"/>
          <w:u w:color="000000"/>
          <w:lang w:val="zh-TW"/>
        </w:rPr>
        <w:t xml:space="preserve"> </w:t>
      </w:r>
      <w:r>
        <w:rPr>
          <w:rStyle w:val="12"/>
          <w:rFonts w:ascii="仿宋_GB2312" w:eastAsia="仿宋_GB2312" w:cs="Arial Unicode MS"/>
          <w:sz w:val="32"/>
          <w:szCs w:val="32"/>
          <w:u w:color="000000"/>
          <w:lang w:val="zh-TW"/>
        </w:rPr>
        <w:t>月</w:t>
      </w:r>
      <w:r>
        <w:rPr>
          <w:rStyle w:val="12"/>
          <w:rFonts w:hint="eastAsia" w:ascii="仿宋_GB2312" w:eastAsia="仿宋_GB2312" w:cs="Arial Unicode MS"/>
          <w:sz w:val="32"/>
          <w:szCs w:val="32"/>
          <w:u w:color="000000"/>
          <w:lang w:val="zh-TW"/>
        </w:rPr>
        <w:t xml:space="preserve"> </w:t>
      </w:r>
      <w:r>
        <w:rPr>
          <w:rStyle w:val="12"/>
          <w:rFonts w:ascii="仿宋_GB2312" w:eastAsia="仿宋_GB2312" w:cs="Arial Unicode MS"/>
          <w:sz w:val="32"/>
          <w:szCs w:val="32"/>
          <w:u w:color="000000"/>
          <w:lang w:val="zh-TW"/>
        </w:rPr>
        <w:t xml:space="preserve">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A67"/>
    <w:rsid w:val="00011A67"/>
    <w:rsid w:val="00084EA0"/>
    <w:rsid w:val="000F7B13"/>
    <w:rsid w:val="00113191"/>
    <w:rsid w:val="00150AF5"/>
    <w:rsid w:val="001562E0"/>
    <w:rsid w:val="001B4DE6"/>
    <w:rsid w:val="001D59C0"/>
    <w:rsid w:val="00241610"/>
    <w:rsid w:val="002B487A"/>
    <w:rsid w:val="00326E79"/>
    <w:rsid w:val="00354F83"/>
    <w:rsid w:val="003E5CE1"/>
    <w:rsid w:val="004529A9"/>
    <w:rsid w:val="0046370F"/>
    <w:rsid w:val="00501590"/>
    <w:rsid w:val="00530082"/>
    <w:rsid w:val="005322B2"/>
    <w:rsid w:val="005768FE"/>
    <w:rsid w:val="006A4BAA"/>
    <w:rsid w:val="007A5C3F"/>
    <w:rsid w:val="00866E70"/>
    <w:rsid w:val="009C4913"/>
    <w:rsid w:val="009D091E"/>
    <w:rsid w:val="00A17947"/>
    <w:rsid w:val="00A531B7"/>
    <w:rsid w:val="00B8758D"/>
    <w:rsid w:val="00BA03F3"/>
    <w:rsid w:val="00BA6281"/>
    <w:rsid w:val="00C150E3"/>
    <w:rsid w:val="00D409FC"/>
    <w:rsid w:val="00D51604"/>
    <w:rsid w:val="00D8497D"/>
    <w:rsid w:val="00DC3A5A"/>
    <w:rsid w:val="00DF6EE4"/>
    <w:rsid w:val="00E761F6"/>
    <w:rsid w:val="00E9259F"/>
    <w:rsid w:val="00EA6EC0"/>
    <w:rsid w:val="00EC27CB"/>
    <w:rsid w:val="00EF5D7D"/>
    <w:rsid w:val="00F83CE4"/>
    <w:rsid w:val="00FC4FDB"/>
    <w:rsid w:val="3C2A7569"/>
    <w:rsid w:val="4FF44266"/>
    <w:rsid w:val="62D67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paragraph" w:customStyle="1" w:styleId="11">
    <w:name w:val="正文 A"/>
    <w:qFormat/>
    <w:uiPriority w:val="0"/>
    <w:pPr>
      <w:widowControl w:val="0"/>
      <w:jc w:val="both"/>
    </w:pPr>
    <w:rPr>
      <w:rFonts w:ascii="Arial Unicode MS" w:hAnsi="Arial Unicode MS" w:eastAsia="宋体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2">
    <w:name w:val="无 A"/>
    <w:qFormat/>
    <w:uiPriority w:val="0"/>
    <w:rPr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149877-77F6-4C7B-8441-4E1C5747151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273</Words>
  <Characters>1561</Characters>
  <Lines>13</Lines>
  <Paragraphs>3</Paragraphs>
  <TotalTime>10</TotalTime>
  <ScaleCrop>false</ScaleCrop>
  <LinksUpToDate>false</LinksUpToDate>
  <CharactersWithSpaces>1831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2021-11-08T09:12:00Z</dcterms:created>
  <dc:creator>微软用户</dc:creator>
  <cp:lastModifiedBy>雾转多云/ty</cp:lastModifiedBy>
  <cp:lastPrinted>2021-11-09T09:26:00Z</cp:lastPrinted>
  <dcterms:modified xsi:type="dcterms:W3CDTF">2021-11-11T02:56:02Z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7C3B2BE2D596446BA2761227ACB605DB</vt:lpwstr>
  </property>
</Properties>
</file>