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val="en-US" w:eastAsia="zh-CN"/>
        </w:rPr>
        <w:t>附件1</w:t>
      </w:r>
    </w:p>
    <w:p>
      <w:pPr>
        <w:widowControl/>
        <w:spacing w:line="560" w:lineRule="exact"/>
        <w:ind w:firstLine="640"/>
        <w:jc w:val="center"/>
        <w:rPr>
          <w:rFonts w:hint="eastAsia" w:ascii="方正小标宋简体" w:hAnsi="方正小标宋简体" w:eastAsia="方正小标宋简体" w:cs="方正小标宋简体"/>
          <w:b w:val="0"/>
          <w:bCs/>
          <w:kern w:val="0"/>
          <w:sz w:val="44"/>
          <w:szCs w:val="44"/>
          <w:highlight w:val="none"/>
          <w:shd w:val="clear" w:color="auto" w:fill="FFFFFF"/>
          <w:lang w:val="en-US" w:eastAsia="zh-CN"/>
        </w:rPr>
      </w:pPr>
      <w:r>
        <w:rPr>
          <w:rFonts w:hint="eastAsia" w:ascii="方正小标宋简体" w:hAnsi="方正小标宋简体" w:eastAsia="方正小标宋简体" w:cs="方正小标宋简体"/>
          <w:b w:val="0"/>
          <w:bCs/>
          <w:kern w:val="0"/>
          <w:sz w:val="44"/>
          <w:szCs w:val="44"/>
          <w:highlight w:val="none"/>
          <w:shd w:val="clear" w:color="auto" w:fill="FFFFFF"/>
          <w:lang w:val="en-US" w:eastAsia="zh-CN"/>
        </w:rPr>
        <w:t>“奔跑吧 少年”系列活动</w:t>
      </w:r>
    </w:p>
    <w:p>
      <w:pPr>
        <w:widowControl/>
        <w:spacing w:line="560" w:lineRule="exact"/>
        <w:ind w:firstLine="640"/>
        <w:jc w:val="center"/>
        <w:rPr>
          <w:rFonts w:hint="eastAsia" w:ascii="方正小标宋简体" w:hAnsi="方正小标宋简体" w:eastAsia="方正小标宋简体" w:cs="方正小标宋简体"/>
          <w:b w:val="0"/>
          <w:bCs/>
          <w:kern w:val="0"/>
          <w:sz w:val="44"/>
          <w:szCs w:val="44"/>
          <w:highlight w:val="none"/>
          <w:shd w:val="clear" w:color="auto" w:fill="FFFFFF"/>
          <w:lang w:val="en-US" w:eastAsia="zh-CN"/>
        </w:rPr>
      </w:pPr>
      <w:r>
        <w:rPr>
          <w:rFonts w:hint="eastAsia" w:ascii="方正小标宋简体" w:hAnsi="方正小标宋简体" w:eastAsia="方正小标宋简体" w:cs="方正小标宋简体"/>
          <w:b w:val="0"/>
          <w:bCs/>
          <w:kern w:val="0"/>
          <w:sz w:val="44"/>
          <w:szCs w:val="44"/>
          <w:highlight w:val="none"/>
          <w:shd w:val="clear" w:color="auto" w:fill="FFFFFF"/>
          <w:lang w:val="en-US" w:eastAsia="zh-CN"/>
        </w:rPr>
        <w:t>暨第二届北京儿童滑步车公开赛活动方案</w:t>
      </w:r>
    </w:p>
    <w:p>
      <w:pPr>
        <w:widowControl/>
        <w:spacing w:line="560" w:lineRule="exact"/>
        <w:ind w:firstLine="640"/>
        <w:jc w:val="center"/>
        <w:rPr>
          <w:rFonts w:ascii="黑体" w:hAnsi="黑体" w:eastAsia="黑体" w:cs="微软雅黑"/>
          <w:b/>
          <w:kern w:val="0"/>
          <w:sz w:val="44"/>
          <w:szCs w:val="44"/>
          <w:highlight w:val="none"/>
          <w:shd w:val="clear" w:color="auto" w:fill="FFFFFF"/>
        </w:rPr>
      </w:pPr>
    </w:p>
    <w:p>
      <w:pPr>
        <w:widowControl/>
        <w:numPr>
          <w:ilvl w:val="0"/>
          <w:numId w:val="1"/>
        </w:numPr>
        <w:spacing w:line="560" w:lineRule="exact"/>
        <w:rPr>
          <w:rStyle w:val="9"/>
          <w:rFonts w:ascii="黑体" w:hAnsi="黑体" w:eastAsia="黑体" w:cs="微软雅黑"/>
          <w:b w:val="0"/>
          <w:kern w:val="0"/>
          <w:sz w:val="32"/>
          <w:szCs w:val="32"/>
          <w:highlight w:val="none"/>
          <w:shd w:val="clear" w:color="auto" w:fill="FFFFFF"/>
        </w:rPr>
      </w:pPr>
      <w:r>
        <w:rPr>
          <w:rStyle w:val="9"/>
          <w:rFonts w:hint="eastAsia" w:ascii="黑体" w:hAnsi="黑体" w:eastAsia="黑体" w:cs="微软雅黑"/>
          <w:b w:val="0"/>
          <w:kern w:val="0"/>
          <w:sz w:val="32"/>
          <w:szCs w:val="32"/>
          <w:highlight w:val="none"/>
          <w:shd w:val="clear" w:color="auto" w:fill="FFFFFF"/>
        </w:rPr>
        <w:t>主办单位</w:t>
      </w:r>
      <w:bookmarkStart w:id="0" w:name="_GoBack"/>
      <w:bookmarkEnd w:id="0"/>
    </w:p>
    <w:p>
      <w:pPr>
        <w:widowControl/>
        <w:spacing w:line="560" w:lineRule="exact"/>
        <w:ind w:firstLine="640"/>
        <w:rPr>
          <w:rFonts w:ascii="仿宋_GB2312" w:hAnsi="微软雅黑" w:eastAsia="仿宋_GB2312" w:cs="微软雅黑"/>
          <w:kern w:val="0"/>
          <w:sz w:val="32"/>
          <w:szCs w:val="32"/>
          <w:highlight w:val="none"/>
          <w:shd w:val="clear" w:color="auto" w:fill="FFFFFF"/>
        </w:rPr>
      </w:pPr>
      <w:r>
        <w:rPr>
          <w:rFonts w:ascii="仿宋_GB2312" w:hAnsi="微软雅黑" w:eastAsia="仿宋_GB2312" w:cs="微软雅黑"/>
          <w:kern w:val="0"/>
          <w:sz w:val="32"/>
          <w:szCs w:val="32"/>
          <w:highlight w:val="none"/>
          <w:shd w:val="clear" w:color="auto" w:fill="FFFFFF"/>
        </w:rPr>
        <w:t>北京市社会体育管理中心</w:t>
      </w:r>
    </w:p>
    <w:p>
      <w:pPr>
        <w:widowControl/>
        <w:spacing w:line="560" w:lineRule="exact"/>
        <w:ind w:firstLine="640"/>
        <w:rPr>
          <w:rFonts w:hint="eastAsia" w:ascii="仿宋_GB2312" w:hAnsi="微软雅黑" w:eastAsia="仿宋_GB2312" w:cs="微软雅黑"/>
          <w:kern w:val="0"/>
          <w:sz w:val="32"/>
          <w:szCs w:val="32"/>
          <w:highlight w:val="none"/>
          <w:shd w:val="clear" w:color="auto" w:fill="FFFFFF"/>
          <w:lang w:eastAsia="zh-CN"/>
        </w:rPr>
      </w:pPr>
      <w:r>
        <w:rPr>
          <w:rFonts w:hint="eastAsia" w:ascii="仿宋_GB2312" w:hAnsi="微软雅黑" w:eastAsia="仿宋_GB2312" w:cs="微软雅黑"/>
          <w:kern w:val="0"/>
          <w:sz w:val="32"/>
          <w:szCs w:val="32"/>
          <w:highlight w:val="none"/>
          <w:shd w:val="clear" w:color="auto" w:fill="FFFFFF"/>
          <w:lang w:eastAsia="zh-CN"/>
        </w:rPr>
        <w:t>丰台区体育局</w:t>
      </w:r>
    </w:p>
    <w:p>
      <w:pPr>
        <w:widowControl/>
        <w:spacing w:line="560" w:lineRule="exact"/>
        <w:ind w:firstLine="640"/>
        <w:rPr>
          <w:rFonts w:ascii="仿宋_GB2312" w:hAnsi="微软雅黑" w:eastAsia="仿宋_GB2312" w:cs="微软雅黑"/>
          <w:kern w:val="0"/>
          <w:sz w:val="32"/>
          <w:szCs w:val="32"/>
          <w:highlight w:val="none"/>
          <w:shd w:val="clear" w:color="auto" w:fill="FFFFFF"/>
        </w:rPr>
      </w:pPr>
      <w:r>
        <w:rPr>
          <w:rStyle w:val="9"/>
          <w:rFonts w:hint="eastAsia" w:ascii="黑体" w:hAnsi="黑体" w:eastAsia="黑体" w:cs="微软雅黑"/>
          <w:b w:val="0"/>
          <w:kern w:val="0"/>
          <w:sz w:val="32"/>
          <w:szCs w:val="32"/>
          <w:highlight w:val="none"/>
          <w:shd w:val="clear" w:color="auto" w:fill="FFFFFF"/>
        </w:rPr>
        <w:t>二、承办单位</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eastAsia="zh-CN"/>
        </w:rPr>
      </w:pPr>
      <w:r>
        <w:rPr>
          <w:rFonts w:hint="eastAsia" w:ascii="仿宋_GB2312" w:hAnsi="微软雅黑" w:eastAsia="仿宋_GB2312" w:cs="微软雅黑"/>
          <w:kern w:val="0"/>
          <w:sz w:val="32"/>
          <w:szCs w:val="32"/>
          <w:highlight w:val="none"/>
          <w:shd w:val="clear" w:color="auto" w:fill="FFFFFF"/>
          <w:lang w:eastAsia="zh-CN"/>
        </w:rPr>
        <w:t>丰台</w:t>
      </w:r>
      <w:r>
        <w:rPr>
          <w:rFonts w:hint="eastAsia" w:ascii="仿宋_GB2312" w:hAnsi="微软雅黑" w:eastAsia="仿宋_GB2312" w:cs="微软雅黑"/>
          <w:kern w:val="0"/>
          <w:sz w:val="32"/>
          <w:szCs w:val="32"/>
          <w:highlight w:val="none"/>
          <w:shd w:val="clear" w:color="auto" w:fill="FFFFFF"/>
        </w:rPr>
        <w:t>区社会体育管理中心</w:t>
      </w:r>
    </w:p>
    <w:p>
      <w:pPr>
        <w:widowControl/>
        <w:spacing w:line="560" w:lineRule="exact"/>
        <w:rPr>
          <w:rFonts w:hint="eastAsia" w:ascii="仿宋_GB2312" w:hAnsi="微软雅黑" w:eastAsia="仿宋_GB2312" w:cs="微软雅黑"/>
          <w:kern w:val="0"/>
          <w:sz w:val="32"/>
          <w:szCs w:val="32"/>
          <w:highlight w:val="none"/>
          <w:shd w:val="clear" w:color="auto" w:fill="FFFFFF"/>
          <w:lang w:eastAsia="zh-CN"/>
        </w:rPr>
      </w:pPr>
      <w:r>
        <w:rPr>
          <w:rFonts w:hint="eastAsia" w:ascii="仿宋_GB2312" w:hAnsi="微软雅黑" w:eastAsia="仿宋_GB2312" w:cs="微软雅黑"/>
          <w:kern w:val="0"/>
          <w:sz w:val="32"/>
          <w:szCs w:val="32"/>
          <w:highlight w:val="none"/>
          <w:shd w:val="clear" w:color="auto" w:fill="FFFFFF"/>
          <w:lang w:eastAsia="zh-CN"/>
        </w:rPr>
        <w:t>北京康比特体育科技有限公司</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eastAsia="zh-CN"/>
        </w:rPr>
      </w:pPr>
      <w:r>
        <w:rPr>
          <w:rFonts w:hint="eastAsia" w:ascii="仿宋_GB2312" w:hAnsi="微软雅黑" w:eastAsia="仿宋_GB2312" w:cs="微软雅黑"/>
          <w:kern w:val="0"/>
          <w:sz w:val="32"/>
          <w:szCs w:val="32"/>
          <w:highlight w:val="none"/>
          <w:shd w:val="clear" w:color="auto" w:fill="FFFFFF"/>
          <w:lang w:eastAsia="zh-CN"/>
        </w:rPr>
        <w:t>芯动基地</w:t>
      </w:r>
    </w:p>
    <w:p>
      <w:pPr>
        <w:widowControl/>
        <w:spacing w:line="560" w:lineRule="exact"/>
        <w:ind w:firstLine="640"/>
        <w:rPr>
          <w:rStyle w:val="9"/>
          <w:rFonts w:ascii="黑体" w:hAnsi="黑体" w:eastAsia="黑体" w:cs="微软雅黑"/>
          <w:b w:val="0"/>
          <w:kern w:val="0"/>
          <w:sz w:val="32"/>
          <w:szCs w:val="32"/>
          <w:highlight w:val="none"/>
          <w:shd w:val="clear" w:color="auto" w:fill="FFFFFF"/>
        </w:rPr>
      </w:pPr>
      <w:r>
        <w:rPr>
          <w:rStyle w:val="9"/>
          <w:rFonts w:hint="eastAsia" w:ascii="黑体" w:hAnsi="黑体" w:eastAsia="黑体" w:cs="微软雅黑"/>
          <w:b w:val="0"/>
          <w:kern w:val="0"/>
          <w:sz w:val="32"/>
          <w:szCs w:val="32"/>
          <w:highlight w:val="none"/>
          <w:shd w:val="clear" w:color="auto" w:fill="FFFFFF"/>
        </w:rPr>
        <w:t>三、协办单位</w:t>
      </w:r>
    </w:p>
    <w:p>
      <w:pPr>
        <w:widowControl/>
        <w:spacing w:line="560" w:lineRule="exact"/>
        <w:ind w:firstLine="642"/>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活力地带</w:t>
      </w:r>
    </w:p>
    <w:p>
      <w:pPr>
        <w:widowControl/>
        <w:spacing w:line="560" w:lineRule="exact"/>
        <w:ind w:firstLine="640"/>
        <w:rPr>
          <w:rFonts w:hint="eastAsia" w:ascii="黑体" w:hAnsi="黑体" w:eastAsia="黑体"/>
          <w:b/>
          <w:sz w:val="32"/>
          <w:szCs w:val="32"/>
          <w:highlight w:val="none"/>
          <w:lang w:eastAsia="zh-CN"/>
        </w:rPr>
      </w:pPr>
      <w:r>
        <w:rPr>
          <w:rStyle w:val="9"/>
          <w:rFonts w:hint="eastAsia" w:ascii="黑体" w:hAnsi="黑体" w:eastAsia="黑体" w:cs="微软雅黑"/>
          <w:b w:val="0"/>
          <w:kern w:val="0"/>
          <w:sz w:val="32"/>
          <w:szCs w:val="32"/>
          <w:highlight w:val="none"/>
          <w:shd w:val="clear" w:color="auto" w:fill="FFFFFF"/>
        </w:rPr>
        <w:t>四、竞赛</w:t>
      </w:r>
      <w:r>
        <w:rPr>
          <w:rStyle w:val="9"/>
          <w:rFonts w:hint="eastAsia" w:ascii="黑体" w:hAnsi="黑体" w:eastAsia="黑体" w:cs="微软雅黑"/>
          <w:b w:val="0"/>
          <w:kern w:val="0"/>
          <w:sz w:val="32"/>
          <w:szCs w:val="32"/>
          <w:highlight w:val="none"/>
          <w:shd w:val="clear" w:color="auto" w:fill="FFFFFF"/>
          <w:lang w:eastAsia="zh-CN"/>
        </w:rPr>
        <w:t>时间</w:t>
      </w:r>
    </w:p>
    <w:p>
      <w:pPr>
        <w:widowControl/>
        <w:spacing w:line="560" w:lineRule="exact"/>
        <w:ind w:firstLine="640"/>
        <w:rPr>
          <w:rFonts w:ascii="仿宋_GB2312" w:hAnsi="微软雅黑" w:eastAsia="仿宋_GB2312" w:cs="微软雅黑"/>
          <w:kern w:val="0"/>
          <w:sz w:val="32"/>
          <w:szCs w:val="32"/>
          <w:highlight w:val="none"/>
          <w:shd w:val="clear" w:color="auto" w:fill="FFFFFF"/>
        </w:rPr>
      </w:pPr>
      <w:r>
        <w:rPr>
          <w:rFonts w:hint="eastAsia" w:ascii="仿宋_GB2312" w:hAnsi="微软雅黑" w:eastAsia="仿宋_GB2312" w:cs="微软雅黑"/>
          <w:kern w:val="0"/>
          <w:sz w:val="32"/>
          <w:szCs w:val="32"/>
          <w:highlight w:val="none"/>
          <w:shd w:val="clear" w:color="auto" w:fill="FFFFFF"/>
        </w:rPr>
        <w:t>2022年8月</w:t>
      </w:r>
      <w:r>
        <w:rPr>
          <w:rFonts w:hint="eastAsia" w:ascii="仿宋_GB2312" w:hAnsi="微软雅黑" w:eastAsia="仿宋_GB2312" w:cs="微软雅黑"/>
          <w:kern w:val="0"/>
          <w:sz w:val="32"/>
          <w:szCs w:val="32"/>
          <w:highlight w:val="none"/>
          <w:shd w:val="clear" w:color="auto" w:fill="FFFFFF"/>
          <w:lang w:val="en-US" w:eastAsia="zh-CN"/>
        </w:rPr>
        <w:t>20</w:t>
      </w:r>
      <w:r>
        <w:rPr>
          <w:rFonts w:hint="eastAsia" w:ascii="仿宋_GB2312" w:hAnsi="微软雅黑" w:eastAsia="仿宋_GB2312" w:cs="微软雅黑"/>
          <w:kern w:val="0"/>
          <w:sz w:val="32"/>
          <w:szCs w:val="32"/>
          <w:highlight w:val="none"/>
          <w:shd w:val="clear" w:color="auto" w:fill="FFFFFF"/>
        </w:rPr>
        <w:t>日</w:t>
      </w:r>
    </w:p>
    <w:p>
      <w:pPr>
        <w:widowControl/>
        <w:spacing w:line="560" w:lineRule="exact"/>
        <w:ind w:firstLine="640"/>
        <w:rPr>
          <w:rFonts w:hint="eastAsia" w:ascii="黑体" w:hAnsi="黑体" w:eastAsia="黑体" w:cs="微软雅黑"/>
          <w:kern w:val="0"/>
          <w:sz w:val="32"/>
          <w:szCs w:val="32"/>
          <w:highlight w:val="none"/>
          <w:shd w:val="clear" w:color="auto" w:fill="FFFFFF"/>
        </w:rPr>
      </w:pPr>
      <w:r>
        <w:rPr>
          <w:rFonts w:hint="eastAsia" w:ascii="黑体" w:hAnsi="黑体" w:eastAsia="黑体" w:cs="微软雅黑"/>
          <w:kern w:val="0"/>
          <w:sz w:val="32"/>
          <w:szCs w:val="32"/>
          <w:highlight w:val="none"/>
          <w:shd w:val="clear" w:color="auto" w:fill="FFFFFF"/>
        </w:rPr>
        <w:t>五、竞赛地点</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丰台区葆台路188号金岁广场芯动基地骑行馆</w:t>
      </w:r>
    </w:p>
    <w:p>
      <w:pPr>
        <w:widowControl/>
        <w:numPr>
          <w:ilvl w:val="0"/>
          <w:numId w:val="2"/>
        </w:numPr>
        <w:spacing w:line="560" w:lineRule="exact"/>
        <w:ind w:firstLine="627" w:firstLineChars="196"/>
        <w:rPr>
          <w:rStyle w:val="9"/>
          <w:rFonts w:hint="eastAsia" w:ascii="黑体" w:hAnsi="黑体" w:eastAsia="黑体" w:cs="微软雅黑"/>
          <w:b w:val="0"/>
          <w:kern w:val="0"/>
          <w:sz w:val="32"/>
          <w:szCs w:val="32"/>
          <w:highlight w:val="none"/>
          <w:shd w:val="clear" w:color="auto" w:fill="FFFFFF"/>
          <w:lang w:eastAsia="zh-CN"/>
        </w:rPr>
      </w:pPr>
      <w:r>
        <w:rPr>
          <w:rStyle w:val="9"/>
          <w:rFonts w:hint="eastAsia" w:ascii="黑体" w:hAnsi="黑体" w:eastAsia="黑体" w:cs="微软雅黑"/>
          <w:b w:val="0"/>
          <w:kern w:val="0"/>
          <w:sz w:val="32"/>
          <w:szCs w:val="32"/>
          <w:highlight w:val="none"/>
          <w:shd w:val="clear" w:color="auto" w:fill="FFFFFF"/>
        </w:rPr>
        <w:t>竞赛</w:t>
      </w:r>
      <w:r>
        <w:rPr>
          <w:rStyle w:val="9"/>
          <w:rFonts w:hint="eastAsia" w:ascii="黑体" w:hAnsi="黑体" w:eastAsia="黑体" w:cs="微软雅黑"/>
          <w:b w:val="0"/>
          <w:kern w:val="0"/>
          <w:sz w:val="32"/>
          <w:szCs w:val="32"/>
          <w:highlight w:val="none"/>
          <w:shd w:val="clear" w:color="auto" w:fill="FFFFFF"/>
          <w:lang w:eastAsia="zh-CN"/>
        </w:rPr>
        <w:t>组别</w:t>
      </w:r>
    </w:p>
    <w:p>
      <w:pPr>
        <w:widowControl/>
        <w:numPr>
          <w:ilvl w:val="0"/>
          <w:numId w:val="3"/>
        </w:numPr>
        <w:spacing w:line="560" w:lineRule="exact"/>
        <w:ind w:firstLine="640" w:firstLineChars="200"/>
        <w:rPr>
          <w:rFonts w:hint="eastAsia" w:ascii="楷体" w:hAnsi="楷体" w:eastAsia="楷体" w:cs="微软雅黑"/>
          <w:kern w:val="0"/>
          <w:sz w:val="32"/>
          <w:szCs w:val="32"/>
          <w:highlight w:val="none"/>
          <w:shd w:val="clear" w:color="auto" w:fill="FFFFFF"/>
          <w:lang w:eastAsia="zh-CN"/>
        </w:rPr>
      </w:pPr>
      <w:r>
        <w:rPr>
          <w:rFonts w:hint="eastAsia" w:ascii="楷体" w:hAnsi="楷体" w:eastAsia="楷体" w:cs="微软雅黑"/>
          <w:kern w:val="0"/>
          <w:sz w:val="32"/>
          <w:szCs w:val="32"/>
          <w:highlight w:val="none"/>
          <w:shd w:val="clear" w:color="auto" w:fill="FFFFFF"/>
          <w:lang w:eastAsia="zh-CN"/>
        </w:rPr>
        <w:t>平地竞速赛</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平地竞速赛按照年龄排序，按照10人一组，进行比赛，每组前2名进入下一轮，参赛选手从小到大，号码依次从小到大对应，号码小的优先选边。</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p>
    <w:tbl>
      <w:tblPr>
        <w:tblStyle w:val="7"/>
        <w:tblW w:w="8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2084"/>
        <w:gridCol w:w="1710"/>
        <w:gridCol w:w="1875"/>
        <w:gridCol w:w="2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03" w:hRule="atLeast"/>
          <w:jc w:val="center"/>
        </w:trPr>
        <w:tc>
          <w:tcPr>
            <w:tcW w:w="2084"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组别</w:t>
            </w:r>
          </w:p>
        </w:tc>
        <w:tc>
          <w:tcPr>
            <w:tcW w:w="171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人数</w:t>
            </w:r>
          </w:p>
        </w:tc>
        <w:tc>
          <w:tcPr>
            <w:tcW w:w="1875"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号码简写</w:t>
            </w:r>
          </w:p>
        </w:tc>
        <w:tc>
          <w:tcPr>
            <w:tcW w:w="2991"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年龄限制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90" w:hRule="atLeast"/>
          <w:jc w:val="center"/>
        </w:trPr>
        <w:tc>
          <w:tcPr>
            <w:tcW w:w="2084"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2岁A组</w:t>
            </w:r>
          </w:p>
        </w:tc>
        <w:tc>
          <w:tcPr>
            <w:tcW w:w="171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20</w:t>
            </w:r>
          </w:p>
        </w:tc>
        <w:tc>
          <w:tcPr>
            <w:tcW w:w="1875"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2A001</w:t>
            </w:r>
          </w:p>
        </w:tc>
        <w:tc>
          <w:tcPr>
            <w:tcW w:w="2991"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1≤2岁A组＜2.5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3" w:hRule="atLeast"/>
          <w:jc w:val="center"/>
        </w:trPr>
        <w:tc>
          <w:tcPr>
            <w:tcW w:w="2084"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2岁B组</w:t>
            </w:r>
          </w:p>
        </w:tc>
        <w:tc>
          <w:tcPr>
            <w:tcW w:w="171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20</w:t>
            </w:r>
          </w:p>
        </w:tc>
        <w:tc>
          <w:tcPr>
            <w:tcW w:w="1875"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2B001</w:t>
            </w:r>
          </w:p>
        </w:tc>
        <w:tc>
          <w:tcPr>
            <w:tcW w:w="2991"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2.5≤2岁B组＜3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03" w:hRule="atLeast"/>
          <w:jc w:val="center"/>
        </w:trPr>
        <w:tc>
          <w:tcPr>
            <w:tcW w:w="2084"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3岁A组</w:t>
            </w:r>
          </w:p>
        </w:tc>
        <w:tc>
          <w:tcPr>
            <w:tcW w:w="171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20</w:t>
            </w:r>
          </w:p>
        </w:tc>
        <w:tc>
          <w:tcPr>
            <w:tcW w:w="1875"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3A001</w:t>
            </w:r>
          </w:p>
        </w:tc>
        <w:tc>
          <w:tcPr>
            <w:tcW w:w="2991"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3≤3岁A组＜3.5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3" w:hRule="atLeast"/>
          <w:jc w:val="center"/>
        </w:trPr>
        <w:tc>
          <w:tcPr>
            <w:tcW w:w="2084"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3岁B组</w:t>
            </w:r>
          </w:p>
        </w:tc>
        <w:tc>
          <w:tcPr>
            <w:tcW w:w="171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20</w:t>
            </w:r>
          </w:p>
        </w:tc>
        <w:tc>
          <w:tcPr>
            <w:tcW w:w="1875"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3B001</w:t>
            </w:r>
          </w:p>
        </w:tc>
        <w:tc>
          <w:tcPr>
            <w:tcW w:w="2991"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3.5≤3岁B组＜4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03" w:hRule="atLeast"/>
          <w:jc w:val="center"/>
        </w:trPr>
        <w:tc>
          <w:tcPr>
            <w:tcW w:w="2084"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4岁组</w:t>
            </w:r>
          </w:p>
        </w:tc>
        <w:tc>
          <w:tcPr>
            <w:tcW w:w="171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40</w:t>
            </w:r>
          </w:p>
        </w:tc>
        <w:tc>
          <w:tcPr>
            <w:tcW w:w="1875"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4001</w:t>
            </w:r>
          </w:p>
        </w:tc>
        <w:tc>
          <w:tcPr>
            <w:tcW w:w="2991"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4≤4岁组＜5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03" w:hRule="atLeast"/>
          <w:jc w:val="center"/>
        </w:trPr>
        <w:tc>
          <w:tcPr>
            <w:tcW w:w="2084"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5岁组</w:t>
            </w:r>
          </w:p>
        </w:tc>
        <w:tc>
          <w:tcPr>
            <w:tcW w:w="171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40</w:t>
            </w:r>
          </w:p>
        </w:tc>
        <w:tc>
          <w:tcPr>
            <w:tcW w:w="1875"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5001</w:t>
            </w:r>
          </w:p>
        </w:tc>
        <w:tc>
          <w:tcPr>
            <w:tcW w:w="2991"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5≤5岁组＜6</w:t>
            </w:r>
          </w:p>
        </w:tc>
      </w:tr>
    </w:tbl>
    <w:p>
      <w:pPr>
        <w:widowControl/>
        <w:numPr>
          <w:ilvl w:val="0"/>
          <w:numId w:val="3"/>
        </w:numPr>
        <w:spacing w:line="560" w:lineRule="exact"/>
        <w:ind w:left="0" w:leftChars="0" w:firstLine="640" w:firstLineChars="200"/>
        <w:rPr>
          <w:rFonts w:hint="eastAsia" w:ascii="楷体" w:hAnsi="楷体" w:eastAsia="楷体" w:cs="微软雅黑"/>
          <w:kern w:val="0"/>
          <w:sz w:val="32"/>
          <w:szCs w:val="32"/>
          <w:highlight w:val="none"/>
          <w:shd w:val="clear" w:color="auto" w:fill="FFFFFF"/>
          <w:lang w:eastAsia="zh-CN"/>
        </w:rPr>
      </w:pPr>
      <w:r>
        <w:rPr>
          <w:rFonts w:hint="eastAsia" w:ascii="楷体" w:hAnsi="楷体" w:eastAsia="楷体" w:cs="微软雅黑"/>
          <w:kern w:val="0"/>
          <w:sz w:val="32"/>
          <w:szCs w:val="32"/>
          <w:highlight w:val="none"/>
          <w:shd w:val="clear" w:color="auto" w:fill="FFFFFF"/>
          <w:lang w:eastAsia="zh-CN"/>
        </w:rPr>
        <w:t>泵道竞速赛</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泵道竞速赛有一定专业性与难度，低龄儿童需经过训练，2岁组单人出发，三岁以上组别按照2人一组，进行比赛（组委会根据情况决定出发方式）。</w:t>
      </w:r>
    </w:p>
    <w:tbl>
      <w:tblPr>
        <w:tblStyle w:val="7"/>
        <w:tblW w:w="7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1589"/>
        <w:gridCol w:w="1650"/>
        <w:gridCol w:w="4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03" w:hRule="atLeast"/>
          <w:jc w:val="center"/>
        </w:trPr>
        <w:tc>
          <w:tcPr>
            <w:tcW w:w="1589"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组别</w:t>
            </w:r>
          </w:p>
        </w:tc>
        <w:tc>
          <w:tcPr>
            <w:tcW w:w="165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人数</w:t>
            </w:r>
          </w:p>
        </w:tc>
        <w:tc>
          <w:tcPr>
            <w:tcW w:w="442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年龄限制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03" w:hRule="atLeast"/>
          <w:jc w:val="center"/>
        </w:trPr>
        <w:tc>
          <w:tcPr>
            <w:tcW w:w="1589"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2岁组</w:t>
            </w:r>
          </w:p>
        </w:tc>
        <w:tc>
          <w:tcPr>
            <w:tcW w:w="165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8</w:t>
            </w:r>
          </w:p>
        </w:tc>
        <w:tc>
          <w:tcPr>
            <w:tcW w:w="442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2≤2岁组＜3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03" w:hRule="atLeast"/>
          <w:jc w:val="center"/>
        </w:trPr>
        <w:tc>
          <w:tcPr>
            <w:tcW w:w="1589"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3岁组</w:t>
            </w:r>
          </w:p>
        </w:tc>
        <w:tc>
          <w:tcPr>
            <w:tcW w:w="165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16</w:t>
            </w:r>
          </w:p>
        </w:tc>
        <w:tc>
          <w:tcPr>
            <w:tcW w:w="442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3≤3岁组＜4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03" w:hRule="atLeast"/>
          <w:jc w:val="center"/>
        </w:trPr>
        <w:tc>
          <w:tcPr>
            <w:tcW w:w="1589"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4岁组</w:t>
            </w:r>
          </w:p>
        </w:tc>
        <w:tc>
          <w:tcPr>
            <w:tcW w:w="165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16</w:t>
            </w:r>
          </w:p>
        </w:tc>
        <w:tc>
          <w:tcPr>
            <w:tcW w:w="442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4≤4岁组＜5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03" w:hRule="atLeast"/>
          <w:jc w:val="center"/>
        </w:trPr>
        <w:tc>
          <w:tcPr>
            <w:tcW w:w="1589"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5岁组</w:t>
            </w:r>
          </w:p>
        </w:tc>
        <w:tc>
          <w:tcPr>
            <w:tcW w:w="165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16</w:t>
            </w:r>
          </w:p>
        </w:tc>
        <w:tc>
          <w:tcPr>
            <w:tcW w:w="442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5≤5岁组＜6</w:t>
            </w:r>
          </w:p>
        </w:tc>
      </w:tr>
    </w:tbl>
    <w:p>
      <w:pPr>
        <w:widowControl/>
        <w:numPr>
          <w:ilvl w:val="0"/>
          <w:numId w:val="0"/>
        </w:numPr>
        <w:spacing w:line="560" w:lineRule="exact"/>
        <w:ind w:firstLine="640" w:firstLineChars="200"/>
        <w:rPr>
          <w:rFonts w:hint="eastAsia" w:ascii="楷体" w:hAnsi="楷体" w:eastAsia="楷体" w:cs="微软雅黑"/>
          <w:kern w:val="0"/>
          <w:sz w:val="32"/>
          <w:szCs w:val="32"/>
          <w:highlight w:val="none"/>
          <w:shd w:val="clear" w:color="auto" w:fill="FFFFFF"/>
          <w:lang w:eastAsia="zh-CN"/>
        </w:rPr>
      </w:pPr>
      <w:r>
        <w:rPr>
          <w:rFonts w:hint="eastAsia" w:ascii="楷体" w:hAnsi="楷体" w:eastAsia="楷体" w:cs="微软雅黑"/>
          <w:kern w:val="0"/>
          <w:sz w:val="32"/>
          <w:szCs w:val="32"/>
          <w:highlight w:val="none"/>
          <w:shd w:val="clear" w:color="auto" w:fill="FFFFFF"/>
          <w:lang w:eastAsia="zh-CN"/>
        </w:rPr>
        <w:t>（三）亲子趣味接力赛</w:t>
      </w:r>
    </w:p>
    <w:tbl>
      <w:tblPr>
        <w:tblStyle w:val="7"/>
        <w:tblW w:w="8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2084"/>
        <w:gridCol w:w="1710"/>
        <w:gridCol w:w="1875"/>
        <w:gridCol w:w="2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303" w:hRule="atLeast"/>
          <w:jc w:val="center"/>
        </w:trPr>
        <w:tc>
          <w:tcPr>
            <w:tcW w:w="2084"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组别</w:t>
            </w:r>
          </w:p>
        </w:tc>
        <w:tc>
          <w:tcPr>
            <w:tcW w:w="171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家庭</w:t>
            </w:r>
            <w:r>
              <w:rPr>
                <w:rFonts w:hint="default" w:ascii="仿宋_GB2312" w:hAnsi="微软雅黑" w:eastAsia="仿宋_GB2312" w:cs="微软雅黑"/>
                <w:kern w:val="0"/>
                <w:sz w:val="32"/>
                <w:szCs w:val="32"/>
                <w:highlight w:val="none"/>
                <w:shd w:val="clear" w:color="auto" w:fill="FFFFFF"/>
                <w:lang w:val="en-US" w:eastAsia="zh-CN"/>
              </w:rPr>
              <w:t>数</w:t>
            </w:r>
          </w:p>
        </w:tc>
        <w:tc>
          <w:tcPr>
            <w:tcW w:w="1875"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号码简写</w:t>
            </w:r>
          </w:p>
        </w:tc>
        <w:tc>
          <w:tcPr>
            <w:tcW w:w="2991"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default" w:ascii="仿宋_GB2312" w:hAnsi="微软雅黑" w:eastAsia="仿宋_GB2312" w:cs="微软雅黑"/>
                <w:kern w:val="0"/>
                <w:sz w:val="32"/>
                <w:szCs w:val="32"/>
                <w:highlight w:val="none"/>
                <w:shd w:val="clear" w:color="auto" w:fill="FFFFFF"/>
                <w:lang w:val="en-US" w:eastAsia="zh-CN"/>
              </w:rPr>
              <w:t>年龄限制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90" w:hRule="atLeast"/>
          <w:jc w:val="center"/>
        </w:trPr>
        <w:tc>
          <w:tcPr>
            <w:tcW w:w="2084"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家庭组</w:t>
            </w:r>
          </w:p>
        </w:tc>
        <w:tc>
          <w:tcPr>
            <w:tcW w:w="1710"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30</w:t>
            </w:r>
          </w:p>
        </w:tc>
        <w:tc>
          <w:tcPr>
            <w:tcW w:w="1875"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H</w:t>
            </w:r>
            <w:r>
              <w:rPr>
                <w:rFonts w:hint="default" w:ascii="仿宋_GB2312" w:hAnsi="微软雅黑" w:eastAsia="仿宋_GB2312" w:cs="微软雅黑"/>
                <w:kern w:val="0"/>
                <w:sz w:val="32"/>
                <w:szCs w:val="32"/>
                <w:highlight w:val="none"/>
                <w:shd w:val="clear" w:color="auto" w:fill="FFFFFF"/>
                <w:lang w:val="en-US" w:eastAsia="zh-CN"/>
              </w:rPr>
              <w:t>001</w:t>
            </w:r>
          </w:p>
        </w:tc>
        <w:tc>
          <w:tcPr>
            <w:tcW w:w="2991" w:type="dxa"/>
            <w:shd w:val="clear" w:color="auto" w:fill="auto"/>
            <w:noWrap/>
            <w:tcMar>
              <w:top w:w="12" w:type="dxa"/>
              <w:left w:w="12" w:type="dxa"/>
              <w:right w:w="12" w:type="dxa"/>
            </w:tcMar>
            <w:vAlign w:val="center"/>
          </w:tcPr>
          <w:p>
            <w:pPr>
              <w:widowControl/>
              <w:spacing w:line="560" w:lineRule="exact"/>
              <w:ind w:left="0" w:leftChars="0" w:firstLine="0" w:firstLineChars="0"/>
              <w:jc w:val="center"/>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3</w:t>
            </w:r>
            <w:r>
              <w:rPr>
                <w:rFonts w:hint="default" w:ascii="仿宋_GB2312" w:hAnsi="微软雅黑" w:eastAsia="仿宋_GB2312" w:cs="微软雅黑"/>
                <w:kern w:val="0"/>
                <w:sz w:val="32"/>
                <w:szCs w:val="32"/>
                <w:highlight w:val="none"/>
                <w:shd w:val="clear" w:color="auto" w:fill="FFFFFF"/>
                <w:lang w:val="en-US" w:eastAsia="zh-CN"/>
              </w:rPr>
              <w:t>≤</w:t>
            </w:r>
            <w:r>
              <w:rPr>
                <w:rFonts w:hint="eastAsia" w:ascii="仿宋_GB2312" w:hAnsi="微软雅黑" w:eastAsia="仿宋_GB2312" w:cs="微软雅黑"/>
                <w:kern w:val="0"/>
                <w:sz w:val="32"/>
                <w:szCs w:val="32"/>
                <w:highlight w:val="none"/>
                <w:shd w:val="clear" w:color="auto" w:fill="FFFFFF"/>
                <w:lang w:val="en-US" w:eastAsia="zh-CN"/>
              </w:rPr>
              <w:t>家庭组</w:t>
            </w:r>
            <w:r>
              <w:rPr>
                <w:rFonts w:hint="default" w:ascii="仿宋_GB2312" w:hAnsi="微软雅黑" w:eastAsia="仿宋_GB2312" w:cs="微软雅黑"/>
                <w:kern w:val="0"/>
                <w:sz w:val="32"/>
                <w:szCs w:val="32"/>
                <w:highlight w:val="none"/>
                <w:shd w:val="clear" w:color="auto" w:fill="FFFFFF"/>
                <w:lang w:val="en-US" w:eastAsia="zh-CN"/>
              </w:rPr>
              <w:t>＜5</w:t>
            </w:r>
          </w:p>
        </w:tc>
      </w:tr>
    </w:tbl>
    <w:p>
      <w:pPr>
        <w:widowControl/>
        <w:spacing w:line="560" w:lineRule="exact"/>
        <w:ind w:firstLine="642"/>
        <w:rPr>
          <w:rFonts w:hint="eastAsia" w:ascii="楷体" w:hAnsi="楷体" w:eastAsia="楷体" w:cs="微软雅黑"/>
          <w:kern w:val="0"/>
          <w:sz w:val="32"/>
          <w:szCs w:val="32"/>
          <w:highlight w:val="none"/>
          <w:shd w:val="clear" w:color="auto" w:fill="FFFFFF"/>
          <w:lang w:eastAsia="zh-CN"/>
        </w:rPr>
      </w:pPr>
      <w:r>
        <w:rPr>
          <w:rFonts w:hint="eastAsia" w:ascii="仿宋_GB2312" w:hAnsi="微软雅黑" w:eastAsia="仿宋_GB2312" w:cs="微软雅黑"/>
          <w:kern w:val="0"/>
          <w:sz w:val="32"/>
          <w:szCs w:val="32"/>
          <w:highlight w:val="none"/>
          <w:shd w:val="clear" w:color="auto" w:fill="FFFFFF"/>
          <w:lang w:val="en-US" w:eastAsia="zh-CN"/>
        </w:rPr>
        <w:t>亲子趣味接力赛不使用出发挡板，按照10人一组，进行比赛，统一发令出发后，首先，由家长手持道具，跑到孩子位置，与孩子完成接力，孩子按照指定路线进行比赛，按到达终点先后顺序记录成绩，分别记录第一名、第二名、第三名成绩，并予以奖励。</w:t>
      </w:r>
    </w:p>
    <w:p>
      <w:pPr>
        <w:widowControl/>
        <w:numPr>
          <w:ilvl w:val="0"/>
          <w:numId w:val="2"/>
        </w:numPr>
        <w:spacing w:line="560" w:lineRule="exact"/>
        <w:ind w:left="0" w:leftChars="0" w:firstLine="627" w:firstLineChars="196"/>
        <w:rPr>
          <w:rStyle w:val="9"/>
          <w:rFonts w:hint="eastAsia" w:ascii="黑体" w:hAnsi="黑体" w:eastAsia="黑体" w:cs="微软雅黑"/>
          <w:b w:val="0"/>
          <w:kern w:val="0"/>
          <w:sz w:val="32"/>
          <w:szCs w:val="32"/>
          <w:highlight w:val="none"/>
          <w:shd w:val="clear" w:color="auto" w:fill="FFFFFF"/>
        </w:rPr>
      </w:pPr>
      <w:r>
        <w:rPr>
          <w:rStyle w:val="9"/>
          <w:rFonts w:hint="eastAsia" w:ascii="黑体" w:hAnsi="黑体" w:eastAsia="黑体" w:cs="微软雅黑"/>
          <w:b w:val="0"/>
          <w:kern w:val="0"/>
          <w:sz w:val="32"/>
          <w:szCs w:val="32"/>
          <w:highlight w:val="none"/>
          <w:shd w:val="clear" w:color="auto" w:fill="FFFFFF"/>
        </w:rPr>
        <w:t>参</w:t>
      </w:r>
      <w:r>
        <w:rPr>
          <w:rStyle w:val="9"/>
          <w:rFonts w:hint="eastAsia" w:ascii="黑体" w:hAnsi="黑体" w:eastAsia="黑体" w:cs="微软雅黑"/>
          <w:b w:val="0"/>
          <w:kern w:val="0"/>
          <w:sz w:val="32"/>
          <w:szCs w:val="32"/>
          <w:highlight w:val="none"/>
          <w:shd w:val="clear" w:color="auto" w:fill="FFFFFF"/>
          <w:lang w:eastAsia="zh-CN"/>
        </w:rPr>
        <w:t>赛</w:t>
      </w:r>
      <w:r>
        <w:rPr>
          <w:rStyle w:val="9"/>
          <w:rFonts w:hint="eastAsia" w:ascii="黑体" w:hAnsi="黑体" w:eastAsia="黑体" w:cs="微软雅黑"/>
          <w:b w:val="0"/>
          <w:kern w:val="0"/>
          <w:sz w:val="32"/>
          <w:szCs w:val="32"/>
          <w:highlight w:val="none"/>
          <w:shd w:val="clear" w:color="auto" w:fill="FFFFFF"/>
        </w:rPr>
        <w:t>办法</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1.报名方式：请参赛运动员在2022年8月15日前登录微信小程序“北京健身汇”，在赛事活动报名栏目中“第二届北京儿童滑步车公开赛”，填写报名信息和缴费。</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2.报名费：可同时报名三项赛事，也可报名一项赛事，平地竞速200元；泵道竞速150元；亲子接力赛50元；同时参加平地竞速和泵道竞速两项赛事280元，同时参加三项赛事300元，报名费包含赛事服务费、场地费、赛事包、保险等所有费用。</w:t>
      </w:r>
    </w:p>
    <w:p>
      <w:pPr>
        <w:widowControl/>
        <w:spacing w:line="560" w:lineRule="exact"/>
        <w:ind w:firstLine="640"/>
        <w:rPr>
          <w:rFonts w:ascii="黑体" w:hAnsi="黑体" w:eastAsia="黑体"/>
          <w:b/>
          <w:sz w:val="32"/>
          <w:szCs w:val="32"/>
          <w:highlight w:val="none"/>
        </w:rPr>
      </w:pPr>
      <w:r>
        <w:rPr>
          <w:rStyle w:val="9"/>
          <w:rFonts w:hint="eastAsia" w:ascii="黑体" w:hAnsi="黑体" w:eastAsia="黑体" w:cs="微软雅黑"/>
          <w:b w:val="0"/>
          <w:kern w:val="0"/>
          <w:sz w:val="32"/>
          <w:szCs w:val="32"/>
          <w:highlight w:val="none"/>
          <w:shd w:val="clear" w:color="auto" w:fill="FFFFFF"/>
        </w:rPr>
        <w:t>八、竞赛办法</w:t>
      </w:r>
    </w:p>
    <w:p>
      <w:pPr>
        <w:widowControl/>
        <w:spacing w:line="560" w:lineRule="exact"/>
        <w:ind w:firstLine="640"/>
        <w:rPr>
          <w:rStyle w:val="9"/>
          <w:rFonts w:hint="eastAsia" w:ascii="楷体_GB2312" w:hAnsi="楷体_GB2312" w:eastAsia="楷体_GB2312" w:cs="楷体_GB2312"/>
          <w:b w:val="0"/>
          <w:kern w:val="0"/>
          <w:sz w:val="32"/>
          <w:szCs w:val="32"/>
          <w:highlight w:val="none"/>
          <w:shd w:val="clear" w:color="auto" w:fill="FFFFFF"/>
          <w:lang w:val="en-US" w:eastAsia="zh-CN" w:bidi="ar"/>
        </w:rPr>
      </w:pPr>
      <w:r>
        <w:rPr>
          <w:rStyle w:val="9"/>
          <w:rFonts w:hint="eastAsia" w:ascii="楷体_GB2312" w:hAnsi="楷体_GB2312" w:eastAsia="楷体_GB2312" w:cs="楷体_GB2312"/>
          <w:b w:val="0"/>
          <w:kern w:val="0"/>
          <w:sz w:val="32"/>
          <w:szCs w:val="32"/>
          <w:highlight w:val="none"/>
          <w:shd w:val="clear" w:color="auto" w:fill="FFFFFF"/>
          <w:lang w:val="en-US" w:eastAsia="zh-CN" w:bidi="ar"/>
        </w:rPr>
        <w:t>（一）比赛规则</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1.签到规则</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请按时到达比赛场地测温扫码，提交《参赛声明》（附件2），进行签到、领取赛事包、试骑赛道。</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2.检录规则</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请根据比赛参考时间，准时到达检录区等候检录；请持有效身份证明原件或复印件或电子照片等检录；检录结束请在侯赛区等候比赛；选手根据初赛、复活赛名次自主选择赛道。</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3.出发规则</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出发板有清晰的出发位区分线，请选手在自己抽取的出发位等候出发；出发板上不可别车；出发音第四声响起出发板倒地即可出发；出发直线5米内不许并线。</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4.道内规则</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比赛中选手手中以及嘴里不允许有东西（牙套等保护装置除外）；比赛期间非工作人员不得进入赛道（工作人员允许情况下可进入）；不得恶意冲撞赛道标识物；不得恶意冲撞选手。</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5.终点规则</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没有任何犯规行为并最先抵达终点线的选手获胜；全程录像，支持视频回放查看；每一轮跑完比赛得选手继续回到侯赛区等待下一轮比赛（决赛除外）；跑完决赛得选手直接在颁奖台等候颁奖。</w:t>
      </w:r>
    </w:p>
    <w:p>
      <w:pPr>
        <w:widowControl/>
        <w:spacing w:line="560" w:lineRule="exact"/>
        <w:ind w:firstLine="640"/>
        <w:rPr>
          <w:rStyle w:val="9"/>
          <w:rFonts w:hint="eastAsia" w:ascii="楷体_GB2312" w:hAnsi="楷体_GB2312" w:eastAsia="楷体_GB2312" w:cs="楷体_GB2312"/>
          <w:b w:val="0"/>
          <w:kern w:val="0"/>
          <w:sz w:val="32"/>
          <w:szCs w:val="32"/>
          <w:highlight w:val="none"/>
          <w:shd w:val="clear" w:color="auto" w:fill="FFFFFF"/>
          <w:lang w:val="en-US" w:eastAsia="zh-CN" w:bidi="ar"/>
        </w:rPr>
      </w:pPr>
      <w:r>
        <w:rPr>
          <w:rStyle w:val="9"/>
          <w:rFonts w:hint="eastAsia" w:ascii="楷体_GB2312" w:hAnsi="楷体_GB2312" w:eastAsia="楷体_GB2312" w:cs="楷体_GB2312"/>
          <w:b w:val="0"/>
          <w:kern w:val="0"/>
          <w:sz w:val="32"/>
          <w:szCs w:val="32"/>
          <w:highlight w:val="none"/>
          <w:shd w:val="clear" w:color="auto" w:fill="FFFFFF"/>
          <w:lang w:val="en-US" w:eastAsia="zh-CN" w:bidi="ar"/>
        </w:rPr>
        <w:t>（二）比赛装备规定</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1.车架：车架必须足够结实以满足骑行的要求，所有零件必须牢固的安装在车上。</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2.车把：必须使用把套且把套需完全覆盖车把末端。有裂缝或弯折的车把不得使用。</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3.车轮：比赛中选手使用平衡车车辆直径≤12寸。车胎必须为一体结构，并应保证车胎表面与场地地面的摩擦。车胎需充足气以确保比赛条件下的安全骑行。</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4.闸：儿童平衡车参赛者不允许安装刹车。</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5.车座：车座及车座支架需使用硬度足够的材料保证不被座管穿透座管夹子将座管与车架主管安全的连接。</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6.号码牌：每台参赛车辆均需在车把前系上号码牌。号码牌上作为号码背景的区域在整个比赛期间不得画上标记、粘贴物或其他妨碍辨认号码的东西。</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7.服装和安全装备：选手在赛道上进行骑行时，必须穿着以下装备：包住整个面部或是不包住面部的头盔；不包住面部的头盔必须配有嘴部保护装置。软底、灵活性强的鞋。选手须佩带护肘或“滑垫”。</w:t>
      </w:r>
    </w:p>
    <w:p>
      <w:pPr>
        <w:widowControl/>
        <w:numPr>
          <w:ilvl w:val="0"/>
          <w:numId w:val="3"/>
        </w:numPr>
        <w:spacing w:line="560" w:lineRule="exact"/>
        <w:ind w:left="0" w:leftChars="0" w:firstLine="640" w:firstLineChars="200"/>
        <w:rPr>
          <w:rStyle w:val="9"/>
          <w:rFonts w:hint="eastAsia" w:ascii="楷体_GB2312" w:hAnsi="楷体_GB2312" w:eastAsia="楷体_GB2312" w:cs="楷体_GB2312"/>
          <w:b w:val="0"/>
          <w:kern w:val="0"/>
          <w:sz w:val="32"/>
          <w:szCs w:val="32"/>
          <w:highlight w:val="none"/>
          <w:shd w:val="clear" w:color="auto" w:fill="FFFFFF"/>
          <w:lang w:val="en-US" w:eastAsia="zh-CN" w:bidi="ar"/>
        </w:rPr>
      </w:pPr>
      <w:r>
        <w:rPr>
          <w:rStyle w:val="9"/>
          <w:rFonts w:hint="eastAsia" w:ascii="楷体_GB2312" w:hAnsi="楷体_GB2312" w:eastAsia="楷体_GB2312" w:cs="楷体_GB2312"/>
          <w:b w:val="0"/>
          <w:kern w:val="0"/>
          <w:sz w:val="32"/>
          <w:szCs w:val="32"/>
          <w:highlight w:val="none"/>
          <w:shd w:val="clear" w:color="auto" w:fill="FFFFFF"/>
          <w:lang w:val="en-US" w:eastAsia="zh-CN" w:bidi="ar"/>
        </w:rPr>
        <w:t>晋级规则</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1.儿童平衡车平地竞速赛</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（1）儿童平衡车平地竞速40人组晋级规则</w:t>
      </w:r>
    </w:p>
    <w:tbl>
      <w:tblPr>
        <w:tblStyle w:val="7"/>
        <w:tblW w:w="8549" w:type="dxa"/>
        <w:jc w:val="center"/>
        <w:shd w:val="clear" w:color="auto" w:fill="auto"/>
        <w:tblLayout w:type="fixed"/>
        <w:tblCellMar>
          <w:top w:w="0" w:type="dxa"/>
          <w:left w:w="0" w:type="dxa"/>
          <w:bottom w:w="0" w:type="dxa"/>
          <w:right w:w="0" w:type="dxa"/>
        </w:tblCellMar>
      </w:tblPr>
      <w:tblGrid>
        <w:gridCol w:w="1185"/>
        <w:gridCol w:w="1874"/>
        <w:gridCol w:w="1755"/>
        <w:gridCol w:w="1740"/>
        <w:gridCol w:w="1995"/>
      </w:tblGrid>
      <w:tr>
        <w:tblPrEx>
          <w:shd w:val="clear" w:color="auto" w:fill="auto"/>
          <w:tblCellMar>
            <w:top w:w="0" w:type="dxa"/>
            <w:left w:w="0" w:type="dxa"/>
            <w:bottom w:w="0" w:type="dxa"/>
            <w:right w:w="0" w:type="dxa"/>
          </w:tblCellMar>
        </w:tblPrEx>
        <w:trPr>
          <w:trHeight w:val="318" w:hRule="atLeast"/>
          <w:jc w:val="center"/>
        </w:trPr>
        <w:tc>
          <w:tcPr>
            <w:tcW w:w="1185" w:type="dxa"/>
            <w:vMerge w:val="restart"/>
            <w:tcBorders>
              <w:top w:val="single" w:color="FFFFFF" w:sz="12" w:space="0"/>
              <w:left w:val="nil"/>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初赛</w:t>
            </w:r>
          </w:p>
        </w:tc>
        <w:tc>
          <w:tcPr>
            <w:tcW w:w="1874" w:type="dxa"/>
            <w:tcBorders>
              <w:top w:val="single" w:color="FFFFFF" w:sz="12" w:space="0"/>
              <w:left w:val="single" w:color="FFFFFF" w:sz="4" w:space="0"/>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第一组10人</w:t>
            </w:r>
          </w:p>
        </w:tc>
        <w:tc>
          <w:tcPr>
            <w:tcW w:w="1755" w:type="dxa"/>
            <w:tcBorders>
              <w:top w:val="single" w:color="FFFFFF" w:sz="12" w:space="0"/>
              <w:left w:val="single" w:color="FFFFFF" w:sz="4" w:space="0"/>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第二组10人</w:t>
            </w:r>
          </w:p>
        </w:tc>
        <w:tc>
          <w:tcPr>
            <w:tcW w:w="1740" w:type="dxa"/>
            <w:tcBorders>
              <w:top w:val="single" w:color="FFFFFF" w:sz="12" w:space="0"/>
              <w:left w:val="single" w:color="FFFFFF" w:sz="4" w:space="0"/>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第三组10人</w:t>
            </w:r>
          </w:p>
        </w:tc>
        <w:tc>
          <w:tcPr>
            <w:tcW w:w="1995" w:type="dxa"/>
            <w:tcBorders>
              <w:top w:val="single" w:color="FFFFFF" w:sz="12" w:space="0"/>
              <w:left w:val="single" w:color="FFFFFF" w:sz="4" w:space="0"/>
              <w:bottom w:val="single" w:color="FFFFFF" w:sz="4" w:space="0"/>
              <w:right w:val="nil"/>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第四组10人</w:t>
            </w:r>
          </w:p>
        </w:tc>
      </w:tr>
      <w:tr>
        <w:tblPrEx>
          <w:shd w:val="clear" w:color="auto" w:fill="auto"/>
          <w:tblCellMar>
            <w:top w:w="0" w:type="dxa"/>
            <w:left w:w="0" w:type="dxa"/>
            <w:bottom w:w="0" w:type="dxa"/>
            <w:right w:w="0" w:type="dxa"/>
          </w:tblCellMar>
        </w:tblPrEx>
        <w:trPr>
          <w:trHeight w:val="303" w:hRule="atLeast"/>
          <w:jc w:val="center"/>
        </w:trPr>
        <w:tc>
          <w:tcPr>
            <w:tcW w:w="1185" w:type="dxa"/>
            <w:vMerge w:val="continue"/>
            <w:tcBorders>
              <w:top w:val="single" w:color="FFFFFF" w:sz="12" w:space="0"/>
              <w:left w:val="nil"/>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p>
        </w:tc>
        <w:tc>
          <w:tcPr>
            <w:tcW w:w="1874" w:type="dxa"/>
            <w:tcBorders>
              <w:top w:val="single" w:color="FFFFFF" w:sz="4" w:space="0"/>
              <w:left w:val="single" w:color="FFFFFF" w:sz="4" w:space="0"/>
              <w:bottom w:val="single" w:color="FFFFFF" w:sz="4" w:space="0"/>
              <w:right w:val="single" w:color="FFFFFF" w:sz="4" w:space="0"/>
            </w:tcBorders>
            <w:shd w:val="clear" w:color="FCE4D6" w:fill="FCE4D6"/>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晋级8人</w:t>
            </w:r>
          </w:p>
        </w:tc>
        <w:tc>
          <w:tcPr>
            <w:tcW w:w="1755" w:type="dxa"/>
            <w:tcBorders>
              <w:top w:val="single" w:color="FFFFFF" w:sz="4" w:space="0"/>
              <w:left w:val="single" w:color="FFFFFF" w:sz="4" w:space="0"/>
              <w:bottom w:val="single" w:color="FFFFFF" w:sz="4" w:space="0"/>
              <w:right w:val="single" w:color="FFFFFF" w:sz="4" w:space="0"/>
            </w:tcBorders>
            <w:shd w:val="clear" w:color="FCE4D6" w:fill="FCE4D6"/>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晋级8人</w:t>
            </w:r>
          </w:p>
        </w:tc>
        <w:tc>
          <w:tcPr>
            <w:tcW w:w="1740" w:type="dxa"/>
            <w:tcBorders>
              <w:top w:val="single" w:color="FFFFFF" w:sz="4" w:space="0"/>
              <w:left w:val="single" w:color="FFFFFF" w:sz="4" w:space="0"/>
              <w:bottom w:val="single" w:color="FFFFFF" w:sz="4" w:space="0"/>
              <w:right w:val="single" w:color="FFFFFF" w:sz="4" w:space="0"/>
            </w:tcBorders>
            <w:shd w:val="clear" w:color="FCE4D6" w:fill="FCE4D6"/>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晋级8人</w:t>
            </w:r>
          </w:p>
        </w:tc>
        <w:tc>
          <w:tcPr>
            <w:tcW w:w="1995" w:type="dxa"/>
            <w:tcBorders>
              <w:top w:val="single" w:color="FFFFFF" w:sz="4" w:space="0"/>
              <w:left w:val="single" w:color="FFFFFF" w:sz="4" w:space="0"/>
              <w:bottom w:val="single" w:color="FFFFFF" w:sz="4" w:space="0"/>
              <w:right w:val="nil"/>
            </w:tcBorders>
            <w:shd w:val="clear" w:color="FCE4D6" w:fill="FCE4D6"/>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晋级8人</w:t>
            </w:r>
          </w:p>
        </w:tc>
      </w:tr>
      <w:tr>
        <w:tblPrEx>
          <w:shd w:val="clear" w:color="auto" w:fill="auto"/>
          <w:tblCellMar>
            <w:top w:w="0" w:type="dxa"/>
            <w:left w:w="0" w:type="dxa"/>
            <w:bottom w:w="0" w:type="dxa"/>
            <w:right w:w="0" w:type="dxa"/>
          </w:tblCellMar>
        </w:tblPrEx>
        <w:trPr>
          <w:trHeight w:val="288" w:hRule="atLeast"/>
          <w:jc w:val="center"/>
        </w:trPr>
        <w:tc>
          <w:tcPr>
            <w:tcW w:w="1185" w:type="dxa"/>
            <w:vMerge w:val="restart"/>
            <w:tcBorders>
              <w:top w:val="single" w:color="FFFFFF" w:sz="4" w:space="0"/>
              <w:left w:val="nil"/>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1/4决赛</w:t>
            </w:r>
          </w:p>
        </w:tc>
        <w:tc>
          <w:tcPr>
            <w:tcW w:w="1874" w:type="dxa"/>
            <w:tcBorders>
              <w:top w:val="single" w:color="FFFFFF" w:sz="4" w:space="0"/>
              <w:left w:val="single" w:color="FFFFFF" w:sz="4" w:space="0"/>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第一组8人</w:t>
            </w:r>
          </w:p>
        </w:tc>
        <w:tc>
          <w:tcPr>
            <w:tcW w:w="1755" w:type="dxa"/>
            <w:tcBorders>
              <w:top w:val="single" w:color="FFFFFF" w:sz="4" w:space="0"/>
              <w:left w:val="single" w:color="FFFFFF" w:sz="4" w:space="0"/>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第二组8人</w:t>
            </w:r>
          </w:p>
        </w:tc>
        <w:tc>
          <w:tcPr>
            <w:tcW w:w="1740" w:type="dxa"/>
            <w:tcBorders>
              <w:top w:val="single" w:color="FFFFFF" w:sz="4" w:space="0"/>
              <w:left w:val="single" w:color="FFFFFF" w:sz="4" w:space="0"/>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第三组8人</w:t>
            </w:r>
          </w:p>
        </w:tc>
        <w:tc>
          <w:tcPr>
            <w:tcW w:w="1995" w:type="dxa"/>
            <w:tcBorders>
              <w:top w:val="single" w:color="FFFFFF" w:sz="4" w:space="0"/>
              <w:left w:val="single" w:color="FFFFFF" w:sz="4" w:space="0"/>
              <w:bottom w:val="single" w:color="FFFFFF" w:sz="4" w:space="0"/>
              <w:right w:val="nil"/>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第四组8人</w:t>
            </w:r>
          </w:p>
        </w:tc>
      </w:tr>
      <w:tr>
        <w:tblPrEx>
          <w:shd w:val="clear" w:color="auto" w:fill="auto"/>
          <w:tblCellMar>
            <w:top w:w="0" w:type="dxa"/>
            <w:left w:w="0" w:type="dxa"/>
            <w:bottom w:w="0" w:type="dxa"/>
            <w:right w:w="0" w:type="dxa"/>
          </w:tblCellMar>
        </w:tblPrEx>
        <w:trPr>
          <w:trHeight w:val="288" w:hRule="atLeast"/>
          <w:jc w:val="center"/>
        </w:trPr>
        <w:tc>
          <w:tcPr>
            <w:tcW w:w="1185" w:type="dxa"/>
            <w:vMerge w:val="continue"/>
            <w:tcBorders>
              <w:top w:val="single" w:color="FFFFFF" w:sz="4" w:space="0"/>
              <w:left w:val="nil"/>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p>
        </w:tc>
        <w:tc>
          <w:tcPr>
            <w:tcW w:w="1874" w:type="dxa"/>
            <w:tcBorders>
              <w:top w:val="single" w:color="FFFFFF" w:sz="4" w:space="0"/>
              <w:left w:val="single" w:color="FFFFFF" w:sz="4" w:space="0"/>
              <w:bottom w:val="single" w:color="FFFFFF" w:sz="4" w:space="0"/>
              <w:right w:val="single" w:color="FFFFFF" w:sz="4" w:space="0"/>
            </w:tcBorders>
            <w:shd w:val="clear" w:color="FCE4D6" w:fill="FCE4D6"/>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晋级4人</w:t>
            </w:r>
          </w:p>
        </w:tc>
        <w:tc>
          <w:tcPr>
            <w:tcW w:w="1755" w:type="dxa"/>
            <w:tcBorders>
              <w:top w:val="single" w:color="FFFFFF" w:sz="4" w:space="0"/>
              <w:left w:val="single" w:color="FFFFFF" w:sz="4" w:space="0"/>
              <w:bottom w:val="single" w:color="FFFFFF" w:sz="4" w:space="0"/>
              <w:right w:val="single" w:color="FFFFFF" w:sz="4" w:space="0"/>
            </w:tcBorders>
            <w:shd w:val="clear" w:color="FCE4D6" w:fill="FCE4D6"/>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晋级4人</w:t>
            </w:r>
          </w:p>
        </w:tc>
        <w:tc>
          <w:tcPr>
            <w:tcW w:w="1740" w:type="dxa"/>
            <w:tcBorders>
              <w:top w:val="single" w:color="FFFFFF" w:sz="4" w:space="0"/>
              <w:left w:val="single" w:color="FFFFFF" w:sz="4" w:space="0"/>
              <w:bottom w:val="single" w:color="FFFFFF" w:sz="4" w:space="0"/>
              <w:right w:val="single" w:color="FFFFFF" w:sz="4" w:space="0"/>
            </w:tcBorders>
            <w:shd w:val="clear" w:color="FCE4D6" w:fill="FCE4D6"/>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晋级4人</w:t>
            </w:r>
          </w:p>
        </w:tc>
        <w:tc>
          <w:tcPr>
            <w:tcW w:w="1995" w:type="dxa"/>
            <w:tcBorders>
              <w:top w:val="single" w:color="FFFFFF" w:sz="4" w:space="0"/>
              <w:left w:val="single" w:color="FFFFFF" w:sz="4" w:space="0"/>
              <w:bottom w:val="single" w:color="FFFFFF" w:sz="4" w:space="0"/>
              <w:right w:val="nil"/>
            </w:tcBorders>
            <w:shd w:val="clear" w:color="FCE4D6" w:fill="FCE4D6"/>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晋级4人</w:t>
            </w:r>
          </w:p>
        </w:tc>
      </w:tr>
      <w:tr>
        <w:tblPrEx>
          <w:shd w:val="clear" w:color="auto" w:fill="auto"/>
          <w:tblCellMar>
            <w:top w:w="0" w:type="dxa"/>
            <w:left w:w="0" w:type="dxa"/>
            <w:bottom w:w="0" w:type="dxa"/>
            <w:right w:w="0" w:type="dxa"/>
          </w:tblCellMar>
        </w:tblPrEx>
        <w:trPr>
          <w:trHeight w:val="288" w:hRule="atLeast"/>
          <w:jc w:val="center"/>
        </w:trPr>
        <w:tc>
          <w:tcPr>
            <w:tcW w:w="1185" w:type="dxa"/>
            <w:vMerge w:val="restart"/>
            <w:tcBorders>
              <w:top w:val="single" w:color="FFFFFF" w:sz="4" w:space="0"/>
              <w:left w:val="nil"/>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1/2决赛</w:t>
            </w:r>
          </w:p>
        </w:tc>
        <w:tc>
          <w:tcPr>
            <w:tcW w:w="3629" w:type="dxa"/>
            <w:gridSpan w:val="2"/>
            <w:tcBorders>
              <w:top w:val="single" w:color="FFFFFF" w:sz="4" w:space="0"/>
              <w:left w:val="single" w:color="FFFFFF" w:sz="4" w:space="0"/>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第一组8人</w:t>
            </w:r>
          </w:p>
        </w:tc>
        <w:tc>
          <w:tcPr>
            <w:tcW w:w="3735" w:type="dxa"/>
            <w:gridSpan w:val="2"/>
            <w:tcBorders>
              <w:top w:val="single" w:color="FFFFFF" w:sz="4" w:space="0"/>
              <w:left w:val="single" w:color="FFFFFF" w:sz="4" w:space="0"/>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第二组8人</w:t>
            </w:r>
          </w:p>
        </w:tc>
      </w:tr>
      <w:tr>
        <w:tblPrEx>
          <w:shd w:val="clear" w:color="auto" w:fill="auto"/>
          <w:tblCellMar>
            <w:top w:w="0" w:type="dxa"/>
            <w:left w:w="0" w:type="dxa"/>
            <w:bottom w:w="0" w:type="dxa"/>
            <w:right w:w="0" w:type="dxa"/>
          </w:tblCellMar>
        </w:tblPrEx>
        <w:trPr>
          <w:trHeight w:val="288" w:hRule="atLeast"/>
          <w:jc w:val="center"/>
        </w:trPr>
        <w:tc>
          <w:tcPr>
            <w:tcW w:w="1185" w:type="dxa"/>
            <w:vMerge w:val="continue"/>
            <w:tcBorders>
              <w:top w:val="single" w:color="FFFFFF" w:sz="4" w:space="0"/>
              <w:left w:val="nil"/>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p>
        </w:tc>
        <w:tc>
          <w:tcPr>
            <w:tcW w:w="3629" w:type="dxa"/>
            <w:gridSpan w:val="2"/>
            <w:tcBorders>
              <w:top w:val="single" w:color="FFFFFF" w:sz="4" w:space="0"/>
              <w:left w:val="single" w:color="FFFFFF" w:sz="4" w:space="0"/>
              <w:bottom w:val="single" w:color="FFFFFF" w:sz="4" w:space="0"/>
              <w:right w:val="single" w:color="FFFFFF" w:sz="4" w:space="0"/>
            </w:tcBorders>
            <w:shd w:val="clear" w:color="FCE4D6" w:fill="FCE4D6"/>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晋级4人</w:t>
            </w:r>
          </w:p>
        </w:tc>
        <w:tc>
          <w:tcPr>
            <w:tcW w:w="3735" w:type="dxa"/>
            <w:gridSpan w:val="2"/>
            <w:tcBorders>
              <w:top w:val="single" w:color="FFFFFF" w:sz="4" w:space="0"/>
              <w:left w:val="single" w:color="FFFFFF" w:sz="4" w:space="0"/>
              <w:bottom w:val="single" w:color="FFFFFF" w:sz="4" w:space="0"/>
              <w:right w:val="single" w:color="FFFFFF" w:sz="4" w:space="0"/>
            </w:tcBorders>
            <w:shd w:val="clear" w:color="FCE4D6" w:fill="FCE4D6"/>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晋级4人</w:t>
            </w:r>
          </w:p>
        </w:tc>
      </w:tr>
      <w:tr>
        <w:tblPrEx>
          <w:shd w:val="clear" w:color="auto" w:fill="auto"/>
          <w:tblCellMar>
            <w:top w:w="0" w:type="dxa"/>
            <w:left w:w="0" w:type="dxa"/>
            <w:bottom w:w="0" w:type="dxa"/>
            <w:right w:w="0" w:type="dxa"/>
          </w:tblCellMar>
        </w:tblPrEx>
        <w:trPr>
          <w:trHeight w:val="288" w:hRule="atLeast"/>
          <w:jc w:val="center"/>
        </w:trPr>
        <w:tc>
          <w:tcPr>
            <w:tcW w:w="1185" w:type="dxa"/>
            <w:vMerge w:val="restart"/>
            <w:tcBorders>
              <w:top w:val="single" w:color="FFFFFF" w:sz="4" w:space="0"/>
              <w:left w:val="nil"/>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决赛</w:t>
            </w:r>
          </w:p>
        </w:tc>
        <w:tc>
          <w:tcPr>
            <w:tcW w:w="7364" w:type="dxa"/>
            <w:gridSpan w:val="4"/>
            <w:tcBorders>
              <w:top w:val="single" w:color="FFFFFF" w:sz="4" w:space="0"/>
              <w:left w:val="single" w:color="FFFFFF" w:sz="4" w:space="0"/>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8人</w:t>
            </w:r>
          </w:p>
        </w:tc>
      </w:tr>
      <w:tr>
        <w:tblPrEx>
          <w:shd w:val="clear" w:color="auto" w:fill="auto"/>
          <w:tblCellMar>
            <w:top w:w="0" w:type="dxa"/>
            <w:left w:w="0" w:type="dxa"/>
            <w:bottom w:w="0" w:type="dxa"/>
            <w:right w:w="0" w:type="dxa"/>
          </w:tblCellMar>
        </w:tblPrEx>
        <w:trPr>
          <w:trHeight w:val="288" w:hRule="atLeast"/>
          <w:jc w:val="center"/>
        </w:trPr>
        <w:tc>
          <w:tcPr>
            <w:tcW w:w="1185" w:type="dxa"/>
            <w:vMerge w:val="continue"/>
            <w:tcBorders>
              <w:top w:val="single" w:color="FFFFFF" w:sz="4" w:space="0"/>
              <w:left w:val="nil"/>
              <w:bottom w:val="single" w:color="FFFFFF" w:sz="4" w:space="0"/>
              <w:right w:val="single" w:color="FFFFFF" w:sz="4" w:space="0"/>
            </w:tcBorders>
            <w:shd w:val="clear" w:color="F8CBAD" w:fill="F8CBAD"/>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p>
        </w:tc>
        <w:tc>
          <w:tcPr>
            <w:tcW w:w="7364" w:type="dxa"/>
            <w:gridSpan w:val="4"/>
            <w:tcBorders>
              <w:top w:val="single" w:color="FFFFFF" w:sz="4" w:space="0"/>
              <w:left w:val="single" w:color="FFFFFF" w:sz="4" w:space="0"/>
              <w:bottom w:val="nil"/>
              <w:right w:val="single" w:color="FFFFFF" w:sz="4" w:space="0"/>
            </w:tcBorders>
            <w:shd w:val="clear" w:color="FCE4D6" w:fill="FCE4D6"/>
            <w:noWrap/>
            <w:tcMar>
              <w:top w:w="12" w:type="dxa"/>
              <w:left w:w="12" w:type="dxa"/>
              <w:right w:w="12" w:type="dxa"/>
            </w:tcMar>
            <w:vAlign w:val="center"/>
          </w:tcPr>
          <w:p>
            <w:pPr>
              <w:widowControl/>
              <w:numPr>
                <w:ilvl w:val="0"/>
                <w:numId w:val="0"/>
              </w:numPr>
              <w:spacing w:line="560" w:lineRule="exact"/>
              <w:jc w:val="center"/>
              <w:rPr>
                <w:rFonts w:hint="eastAsia"/>
                <w:lang w:val="en-US" w:eastAsia="zh-CN"/>
              </w:rPr>
            </w:pPr>
            <w:r>
              <w:rPr>
                <w:rFonts w:hint="eastAsia"/>
                <w:lang w:val="en-US" w:eastAsia="zh-CN"/>
              </w:rPr>
              <w:t>冠亚季军</w:t>
            </w:r>
          </w:p>
        </w:tc>
      </w:tr>
    </w:tbl>
    <w:p>
      <w:pPr>
        <w:widowControl/>
        <w:numPr>
          <w:ilvl w:val="0"/>
          <w:numId w:val="0"/>
        </w:numPr>
        <w:spacing w:line="560" w:lineRule="exact"/>
        <w:jc w:val="both"/>
        <w:rPr>
          <w:rFonts w:hint="eastAsia"/>
          <w:lang w:val="en-US" w:eastAsia="zh-CN"/>
        </w:rPr>
      </w:pP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（2）儿童平衡车平地竞速20人组晋级规则</w:t>
      </w:r>
    </w:p>
    <w:tbl>
      <w:tblPr>
        <w:tblStyle w:val="7"/>
        <w:tblpPr w:leftFromText="180" w:rightFromText="180" w:vertAnchor="text" w:horzAnchor="page" w:tblpX="2029" w:tblpY="357"/>
        <w:tblOverlap w:val="never"/>
        <w:tblW w:w="7425" w:type="dxa"/>
        <w:jc w:val="center"/>
        <w:shd w:val="clear" w:color="auto" w:fill="auto"/>
        <w:tblLayout w:type="fixed"/>
        <w:tblCellMar>
          <w:top w:w="0" w:type="dxa"/>
          <w:left w:w="0" w:type="dxa"/>
          <w:bottom w:w="0" w:type="dxa"/>
          <w:right w:w="0" w:type="dxa"/>
        </w:tblCellMar>
      </w:tblPr>
      <w:tblGrid>
        <w:gridCol w:w="1530"/>
        <w:gridCol w:w="2640"/>
        <w:gridCol w:w="3255"/>
      </w:tblGrid>
      <w:tr>
        <w:tblPrEx>
          <w:shd w:val="clear" w:color="auto" w:fill="auto"/>
          <w:tblCellMar>
            <w:top w:w="0" w:type="dxa"/>
            <w:left w:w="0" w:type="dxa"/>
            <w:bottom w:w="0" w:type="dxa"/>
            <w:right w:w="0" w:type="dxa"/>
          </w:tblCellMar>
        </w:tblPrEx>
        <w:trPr>
          <w:trHeight w:val="318" w:hRule="atLeast"/>
          <w:jc w:val="center"/>
        </w:trPr>
        <w:tc>
          <w:tcPr>
            <w:tcW w:w="1530" w:type="dxa"/>
            <w:vMerge w:val="restart"/>
            <w:tcBorders>
              <w:top w:val="single" w:color="FFFFFF" w:sz="12" w:space="0"/>
              <w:left w:val="nil"/>
              <w:bottom w:val="single" w:color="FFFFFF" w:sz="4" w:space="0"/>
              <w:right w:val="single" w:color="FFFFFF" w:sz="4" w:space="0"/>
            </w:tcBorders>
            <w:shd w:val="clear" w:color="F8CBAD" w:fill="F8CBAD"/>
            <w:noWrap/>
            <w:tcMar>
              <w:top w:w="12" w:type="dxa"/>
              <w:left w:w="12" w:type="dxa"/>
              <w:right w:w="12" w:type="dxa"/>
            </w:tcMar>
            <w:vAlign w:val="center"/>
          </w:tcPr>
          <w:p>
            <w:pPr>
              <w:bidi w:val="0"/>
              <w:jc w:val="center"/>
              <w:rPr>
                <w:rFonts w:hint="eastAsia"/>
              </w:rPr>
            </w:pPr>
            <w:r>
              <w:rPr>
                <w:rFonts w:hint="eastAsia"/>
                <w:lang w:val="en-US" w:eastAsia="zh-CN"/>
              </w:rPr>
              <w:t>初赛</w:t>
            </w:r>
          </w:p>
        </w:tc>
        <w:tc>
          <w:tcPr>
            <w:tcW w:w="2640" w:type="dxa"/>
            <w:tcBorders>
              <w:top w:val="single" w:color="FFFFFF" w:sz="12" w:space="0"/>
              <w:left w:val="single" w:color="FFFFFF" w:sz="4" w:space="0"/>
              <w:bottom w:val="single" w:color="FFFFFF" w:sz="4" w:space="0"/>
              <w:right w:val="single" w:color="FFFFFF" w:sz="4" w:space="0"/>
            </w:tcBorders>
            <w:shd w:val="clear" w:color="F8CBAD" w:fill="F8CBAD"/>
            <w:noWrap/>
            <w:tcMar>
              <w:top w:w="12" w:type="dxa"/>
              <w:left w:w="12" w:type="dxa"/>
              <w:right w:w="12" w:type="dxa"/>
            </w:tcMar>
            <w:vAlign w:val="center"/>
          </w:tcPr>
          <w:p>
            <w:pPr>
              <w:bidi w:val="0"/>
              <w:jc w:val="center"/>
              <w:rPr>
                <w:rFonts w:hint="eastAsia"/>
              </w:rPr>
            </w:pPr>
            <w:r>
              <w:rPr>
                <w:rFonts w:hint="eastAsia"/>
                <w:lang w:val="en-US" w:eastAsia="zh-CN"/>
              </w:rPr>
              <w:t>第一组10人</w:t>
            </w:r>
          </w:p>
        </w:tc>
        <w:tc>
          <w:tcPr>
            <w:tcW w:w="3255" w:type="dxa"/>
            <w:tcBorders>
              <w:top w:val="single" w:color="FFFFFF" w:sz="12" w:space="0"/>
              <w:left w:val="single" w:color="FFFFFF" w:sz="4" w:space="0"/>
              <w:bottom w:val="single" w:color="FFFFFF" w:sz="4" w:space="0"/>
              <w:right w:val="nil"/>
            </w:tcBorders>
            <w:shd w:val="clear" w:color="F8CBAD" w:fill="F8CBAD"/>
            <w:noWrap/>
            <w:tcMar>
              <w:top w:w="12" w:type="dxa"/>
              <w:left w:w="12" w:type="dxa"/>
              <w:right w:w="12" w:type="dxa"/>
            </w:tcMar>
            <w:vAlign w:val="center"/>
          </w:tcPr>
          <w:p>
            <w:pPr>
              <w:bidi w:val="0"/>
              <w:jc w:val="center"/>
              <w:rPr>
                <w:rFonts w:hint="eastAsia"/>
              </w:rPr>
            </w:pPr>
            <w:r>
              <w:rPr>
                <w:rFonts w:hint="eastAsia"/>
                <w:lang w:val="en-US" w:eastAsia="zh-CN"/>
              </w:rPr>
              <w:t>第二组10人</w:t>
            </w:r>
          </w:p>
        </w:tc>
      </w:tr>
      <w:tr>
        <w:tblPrEx>
          <w:shd w:val="clear" w:color="auto" w:fill="auto"/>
          <w:tblCellMar>
            <w:top w:w="0" w:type="dxa"/>
            <w:left w:w="0" w:type="dxa"/>
            <w:bottom w:w="0" w:type="dxa"/>
            <w:right w:w="0" w:type="dxa"/>
          </w:tblCellMar>
        </w:tblPrEx>
        <w:trPr>
          <w:trHeight w:val="303" w:hRule="atLeast"/>
          <w:jc w:val="center"/>
        </w:trPr>
        <w:tc>
          <w:tcPr>
            <w:tcW w:w="1530" w:type="dxa"/>
            <w:vMerge w:val="continue"/>
            <w:tcBorders>
              <w:top w:val="single" w:color="FFFFFF" w:sz="12" w:space="0"/>
              <w:left w:val="nil"/>
              <w:bottom w:val="single" w:color="FFFFFF" w:sz="4" w:space="0"/>
              <w:right w:val="single" w:color="FFFFFF" w:sz="4" w:space="0"/>
            </w:tcBorders>
            <w:shd w:val="clear" w:color="F8CBAD" w:fill="F8CBAD"/>
            <w:noWrap/>
            <w:tcMar>
              <w:top w:w="12" w:type="dxa"/>
              <w:left w:w="12" w:type="dxa"/>
              <w:right w:w="12" w:type="dxa"/>
            </w:tcMar>
            <w:vAlign w:val="center"/>
          </w:tcPr>
          <w:p>
            <w:pPr>
              <w:bidi w:val="0"/>
              <w:jc w:val="center"/>
              <w:rPr>
                <w:rFonts w:hint="eastAsia"/>
              </w:rPr>
            </w:pPr>
          </w:p>
        </w:tc>
        <w:tc>
          <w:tcPr>
            <w:tcW w:w="2640" w:type="dxa"/>
            <w:tcBorders>
              <w:top w:val="single" w:color="FFFFFF" w:sz="4" w:space="0"/>
              <w:left w:val="single" w:color="FFFFFF" w:sz="4" w:space="0"/>
              <w:bottom w:val="single" w:color="FFFFFF" w:sz="4" w:space="0"/>
              <w:right w:val="single" w:color="FFFFFF" w:sz="4" w:space="0"/>
            </w:tcBorders>
            <w:shd w:val="clear" w:color="FCE4D6" w:fill="FCE4D6"/>
            <w:noWrap/>
            <w:tcMar>
              <w:top w:w="12" w:type="dxa"/>
              <w:left w:w="12" w:type="dxa"/>
              <w:right w:w="12" w:type="dxa"/>
            </w:tcMar>
            <w:vAlign w:val="center"/>
          </w:tcPr>
          <w:p>
            <w:pPr>
              <w:bidi w:val="0"/>
              <w:jc w:val="center"/>
              <w:rPr>
                <w:rFonts w:hint="eastAsia"/>
              </w:rPr>
            </w:pPr>
            <w:r>
              <w:rPr>
                <w:rFonts w:hint="eastAsia"/>
                <w:lang w:val="en-US" w:eastAsia="zh-CN"/>
              </w:rPr>
              <w:t>晋级8人</w:t>
            </w:r>
          </w:p>
        </w:tc>
        <w:tc>
          <w:tcPr>
            <w:tcW w:w="3255" w:type="dxa"/>
            <w:tcBorders>
              <w:top w:val="single" w:color="FFFFFF" w:sz="4" w:space="0"/>
              <w:left w:val="single" w:color="FFFFFF" w:sz="4" w:space="0"/>
              <w:bottom w:val="single" w:color="FFFFFF" w:sz="4" w:space="0"/>
              <w:right w:val="nil"/>
            </w:tcBorders>
            <w:shd w:val="clear" w:color="FCE4D6" w:fill="FCE4D6"/>
            <w:noWrap/>
            <w:tcMar>
              <w:top w:w="12" w:type="dxa"/>
              <w:left w:w="12" w:type="dxa"/>
              <w:right w:w="12" w:type="dxa"/>
            </w:tcMar>
            <w:vAlign w:val="center"/>
          </w:tcPr>
          <w:p>
            <w:pPr>
              <w:bidi w:val="0"/>
              <w:jc w:val="center"/>
              <w:rPr>
                <w:rFonts w:hint="eastAsia"/>
              </w:rPr>
            </w:pPr>
            <w:r>
              <w:rPr>
                <w:rFonts w:hint="eastAsia"/>
                <w:lang w:val="en-US" w:eastAsia="zh-CN"/>
              </w:rPr>
              <w:t>晋级8人</w:t>
            </w:r>
          </w:p>
        </w:tc>
      </w:tr>
      <w:tr>
        <w:tblPrEx>
          <w:shd w:val="clear" w:color="auto" w:fill="auto"/>
          <w:tblCellMar>
            <w:top w:w="0" w:type="dxa"/>
            <w:left w:w="0" w:type="dxa"/>
            <w:bottom w:w="0" w:type="dxa"/>
            <w:right w:w="0" w:type="dxa"/>
          </w:tblCellMar>
        </w:tblPrEx>
        <w:trPr>
          <w:trHeight w:val="288" w:hRule="atLeast"/>
          <w:jc w:val="center"/>
        </w:trPr>
        <w:tc>
          <w:tcPr>
            <w:tcW w:w="1530" w:type="dxa"/>
            <w:vMerge w:val="restart"/>
            <w:tcBorders>
              <w:top w:val="single" w:color="FFFFFF" w:sz="4" w:space="0"/>
              <w:left w:val="nil"/>
              <w:bottom w:val="single" w:color="FFFFFF" w:sz="4" w:space="0"/>
              <w:right w:val="single" w:color="FFFFFF" w:sz="4" w:space="0"/>
            </w:tcBorders>
            <w:shd w:val="clear" w:color="F8CBAD" w:fill="F8CBAD"/>
            <w:noWrap/>
            <w:tcMar>
              <w:top w:w="12" w:type="dxa"/>
              <w:left w:w="12" w:type="dxa"/>
              <w:right w:w="12" w:type="dxa"/>
            </w:tcMar>
            <w:vAlign w:val="center"/>
          </w:tcPr>
          <w:p>
            <w:pPr>
              <w:bidi w:val="0"/>
              <w:jc w:val="center"/>
              <w:rPr>
                <w:rFonts w:hint="eastAsia"/>
              </w:rPr>
            </w:pPr>
            <w:r>
              <w:rPr>
                <w:rFonts w:hint="eastAsia"/>
                <w:lang w:val="en-US" w:eastAsia="zh-CN"/>
              </w:rPr>
              <w:t>1/2决赛</w:t>
            </w:r>
          </w:p>
        </w:tc>
        <w:tc>
          <w:tcPr>
            <w:tcW w:w="2640" w:type="dxa"/>
            <w:tcBorders>
              <w:top w:val="single" w:color="FFFFFF" w:sz="4" w:space="0"/>
              <w:left w:val="single" w:color="FFFFFF" w:sz="4" w:space="0"/>
              <w:bottom w:val="single" w:color="FFFFFF" w:sz="4" w:space="0"/>
              <w:right w:val="single" w:color="FFFFFF" w:sz="4" w:space="0"/>
            </w:tcBorders>
            <w:shd w:val="clear" w:color="F8CBAD" w:fill="F8CBAD"/>
            <w:noWrap/>
            <w:tcMar>
              <w:top w:w="12" w:type="dxa"/>
              <w:left w:w="12" w:type="dxa"/>
              <w:right w:w="12" w:type="dxa"/>
            </w:tcMar>
            <w:vAlign w:val="center"/>
          </w:tcPr>
          <w:p>
            <w:pPr>
              <w:bidi w:val="0"/>
              <w:jc w:val="center"/>
              <w:rPr>
                <w:rFonts w:hint="eastAsia"/>
              </w:rPr>
            </w:pPr>
            <w:r>
              <w:rPr>
                <w:rFonts w:hint="eastAsia"/>
                <w:lang w:val="en-US" w:eastAsia="zh-CN"/>
              </w:rPr>
              <w:t>第一组8人</w:t>
            </w:r>
          </w:p>
        </w:tc>
        <w:tc>
          <w:tcPr>
            <w:tcW w:w="3255" w:type="dxa"/>
            <w:tcBorders>
              <w:top w:val="single" w:color="FFFFFF" w:sz="4" w:space="0"/>
              <w:left w:val="single" w:color="FFFFFF" w:sz="4" w:space="0"/>
              <w:bottom w:val="single" w:color="FFFFFF" w:sz="4" w:space="0"/>
              <w:right w:val="nil"/>
            </w:tcBorders>
            <w:shd w:val="clear" w:color="F8CBAD" w:fill="F8CBAD"/>
            <w:noWrap/>
            <w:tcMar>
              <w:top w:w="12" w:type="dxa"/>
              <w:left w:w="12" w:type="dxa"/>
              <w:right w:w="12" w:type="dxa"/>
            </w:tcMar>
            <w:vAlign w:val="center"/>
          </w:tcPr>
          <w:p>
            <w:pPr>
              <w:bidi w:val="0"/>
              <w:jc w:val="center"/>
              <w:rPr>
                <w:rFonts w:hint="eastAsia"/>
              </w:rPr>
            </w:pPr>
            <w:r>
              <w:rPr>
                <w:rFonts w:hint="eastAsia"/>
                <w:lang w:val="en-US" w:eastAsia="zh-CN"/>
              </w:rPr>
              <w:t>第二组8人</w:t>
            </w:r>
          </w:p>
        </w:tc>
      </w:tr>
      <w:tr>
        <w:tblPrEx>
          <w:shd w:val="clear" w:color="auto" w:fill="auto"/>
          <w:tblCellMar>
            <w:top w:w="0" w:type="dxa"/>
            <w:left w:w="0" w:type="dxa"/>
            <w:bottom w:w="0" w:type="dxa"/>
            <w:right w:w="0" w:type="dxa"/>
          </w:tblCellMar>
        </w:tblPrEx>
        <w:trPr>
          <w:trHeight w:val="672" w:hRule="atLeast"/>
          <w:jc w:val="center"/>
        </w:trPr>
        <w:tc>
          <w:tcPr>
            <w:tcW w:w="1530" w:type="dxa"/>
            <w:vMerge w:val="continue"/>
            <w:tcBorders>
              <w:top w:val="single" w:color="FFFFFF" w:sz="4" w:space="0"/>
              <w:left w:val="nil"/>
              <w:bottom w:val="single" w:color="FFFFFF" w:sz="4" w:space="0"/>
              <w:right w:val="single" w:color="FFFFFF" w:sz="4" w:space="0"/>
            </w:tcBorders>
            <w:shd w:val="clear" w:color="F8CBAD" w:fill="F8CBAD"/>
            <w:noWrap/>
            <w:tcMar>
              <w:top w:w="12" w:type="dxa"/>
              <w:left w:w="12" w:type="dxa"/>
              <w:right w:w="12" w:type="dxa"/>
            </w:tcMar>
            <w:vAlign w:val="center"/>
          </w:tcPr>
          <w:p>
            <w:pPr>
              <w:bidi w:val="0"/>
              <w:jc w:val="center"/>
              <w:rPr>
                <w:rFonts w:hint="eastAsia"/>
              </w:rPr>
            </w:pPr>
          </w:p>
        </w:tc>
        <w:tc>
          <w:tcPr>
            <w:tcW w:w="2640" w:type="dxa"/>
            <w:tcBorders>
              <w:top w:val="single" w:color="FFFFFF" w:sz="4" w:space="0"/>
              <w:left w:val="single" w:color="FFFFFF" w:sz="4" w:space="0"/>
              <w:bottom w:val="single" w:color="FFFFFF" w:sz="4" w:space="0"/>
              <w:right w:val="single" w:color="FFFFFF" w:sz="4" w:space="0"/>
            </w:tcBorders>
            <w:shd w:val="clear" w:color="FCE4D6" w:fill="FCE4D6"/>
            <w:noWrap/>
            <w:tcMar>
              <w:top w:w="12" w:type="dxa"/>
              <w:left w:w="12" w:type="dxa"/>
              <w:right w:w="12" w:type="dxa"/>
            </w:tcMar>
            <w:vAlign w:val="center"/>
          </w:tcPr>
          <w:p>
            <w:pPr>
              <w:bidi w:val="0"/>
              <w:jc w:val="center"/>
              <w:rPr>
                <w:rFonts w:hint="eastAsia"/>
              </w:rPr>
            </w:pPr>
            <w:r>
              <w:rPr>
                <w:rFonts w:hint="eastAsia"/>
                <w:lang w:val="en-US" w:eastAsia="zh-CN"/>
              </w:rPr>
              <w:t>晋级4人</w:t>
            </w:r>
          </w:p>
        </w:tc>
        <w:tc>
          <w:tcPr>
            <w:tcW w:w="3255" w:type="dxa"/>
            <w:tcBorders>
              <w:top w:val="single" w:color="FFFFFF" w:sz="4" w:space="0"/>
              <w:left w:val="single" w:color="FFFFFF" w:sz="4" w:space="0"/>
              <w:bottom w:val="single" w:color="FFFFFF" w:sz="4" w:space="0"/>
              <w:right w:val="nil"/>
            </w:tcBorders>
            <w:shd w:val="clear" w:color="FCE4D6" w:fill="FCE4D6"/>
            <w:noWrap/>
            <w:tcMar>
              <w:top w:w="12" w:type="dxa"/>
              <w:left w:w="12" w:type="dxa"/>
              <w:right w:w="12" w:type="dxa"/>
            </w:tcMar>
            <w:vAlign w:val="center"/>
          </w:tcPr>
          <w:p>
            <w:pPr>
              <w:bidi w:val="0"/>
              <w:jc w:val="center"/>
              <w:rPr>
                <w:rFonts w:hint="eastAsia"/>
              </w:rPr>
            </w:pPr>
            <w:r>
              <w:rPr>
                <w:rFonts w:hint="eastAsia"/>
                <w:lang w:val="en-US" w:eastAsia="zh-CN"/>
              </w:rPr>
              <w:t>晋级4人</w:t>
            </w:r>
          </w:p>
        </w:tc>
      </w:tr>
      <w:tr>
        <w:tblPrEx>
          <w:shd w:val="clear" w:color="auto" w:fill="auto"/>
          <w:tblCellMar>
            <w:top w:w="0" w:type="dxa"/>
            <w:left w:w="0" w:type="dxa"/>
            <w:bottom w:w="0" w:type="dxa"/>
            <w:right w:w="0" w:type="dxa"/>
          </w:tblCellMar>
        </w:tblPrEx>
        <w:trPr>
          <w:trHeight w:val="288" w:hRule="atLeast"/>
          <w:jc w:val="center"/>
        </w:trPr>
        <w:tc>
          <w:tcPr>
            <w:tcW w:w="1530" w:type="dxa"/>
            <w:vMerge w:val="restart"/>
            <w:tcBorders>
              <w:top w:val="single" w:color="FFFFFF" w:sz="4" w:space="0"/>
              <w:left w:val="nil"/>
              <w:bottom w:val="single" w:color="FFFFFF" w:sz="4" w:space="0"/>
              <w:right w:val="single" w:color="FFFFFF" w:sz="4" w:space="0"/>
            </w:tcBorders>
            <w:shd w:val="clear" w:color="F8CBAD" w:fill="F8CBAD"/>
            <w:noWrap/>
            <w:tcMar>
              <w:top w:w="12" w:type="dxa"/>
              <w:left w:w="12" w:type="dxa"/>
              <w:right w:w="12" w:type="dxa"/>
            </w:tcMar>
            <w:vAlign w:val="center"/>
          </w:tcPr>
          <w:p>
            <w:pPr>
              <w:bidi w:val="0"/>
              <w:jc w:val="center"/>
              <w:rPr>
                <w:rFonts w:hint="eastAsia"/>
              </w:rPr>
            </w:pPr>
            <w:r>
              <w:rPr>
                <w:rFonts w:hint="eastAsia"/>
                <w:lang w:val="en-US" w:eastAsia="zh-CN"/>
              </w:rPr>
              <w:t>决赛</w:t>
            </w:r>
          </w:p>
        </w:tc>
        <w:tc>
          <w:tcPr>
            <w:tcW w:w="5895" w:type="dxa"/>
            <w:gridSpan w:val="2"/>
            <w:tcBorders>
              <w:top w:val="single" w:color="FFFFFF" w:sz="4" w:space="0"/>
              <w:left w:val="single" w:color="FFFFFF" w:sz="4" w:space="0"/>
              <w:bottom w:val="single" w:color="FFFFFF" w:sz="4" w:space="0"/>
              <w:right w:val="single" w:color="FFFFFF" w:sz="4" w:space="0"/>
            </w:tcBorders>
            <w:shd w:val="clear" w:color="F8CBAD" w:fill="F8CBAD"/>
            <w:noWrap/>
            <w:tcMar>
              <w:top w:w="12" w:type="dxa"/>
              <w:left w:w="12" w:type="dxa"/>
              <w:right w:w="12" w:type="dxa"/>
            </w:tcMar>
            <w:vAlign w:val="center"/>
          </w:tcPr>
          <w:p>
            <w:pPr>
              <w:bidi w:val="0"/>
              <w:jc w:val="center"/>
              <w:rPr>
                <w:rFonts w:hint="eastAsia"/>
              </w:rPr>
            </w:pPr>
            <w:r>
              <w:rPr>
                <w:rFonts w:hint="eastAsia"/>
                <w:lang w:val="en-US" w:eastAsia="zh-CN"/>
              </w:rPr>
              <w:t>8人</w:t>
            </w:r>
          </w:p>
        </w:tc>
      </w:tr>
      <w:tr>
        <w:tblPrEx>
          <w:shd w:val="clear" w:color="auto" w:fill="auto"/>
          <w:tblCellMar>
            <w:top w:w="0" w:type="dxa"/>
            <w:left w:w="0" w:type="dxa"/>
            <w:bottom w:w="0" w:type="dxa"/>
            <w:right w:w="0" w:type="dxa"/>
          </w:tblCellMar>
        </w:tblPrEx>
        <w:trPr>
          <w:trHeight w:val="288" w:hRule="atLeast"/>
          <w:jc w:val="center"/>
        </w:trPr>
        <w:tc>
          <w:tcPr>
            <w:tcW w:w="1530" w:type="dxa"/>
            <w:vMerge w:val="continue"/>
            <w:tcBorders>
              <w:top w:val="single" w:color="FFFFFF" w:sz="4" w:space="0"/>
              <w:left w:val="nil"/>
              <w:bottom w:val="single" w:color="FFFFFF" w:sz="4" w:space="0"/>
              <w:right w:val="single" w:color="FFFFFF" w:sz="4" w:space="0"/>
            </w:tcBorders>
            <w:shd w:val="clear" w:color="F8CBAD" w:fill="F8CBAD"/>
            <w:noWrap/>
            <w:tcMar>
              <w:top w:w="12" w:type="dxa"/>
              <w:left w:w="12" w:type="dxa"/>
              <w:right w:w="12" w:type="dxa"/>
            </w:tcMar>
            <w:vAlign w:val="center"/>
          </w:tcPr>
          <w:p>
            <w:pPr>
              <w:bidi w:val="0"/>
              <w:jc w:val="center"/>
              <w:rPr>
                <w:rFonts w:hint="eastAsia"/>
              </w:rPr>
            </w:pPr>
          </w:p>
        </w:tc>
        <w:tc>
          <w:tcPr>
            <w:tcW w:w="5895" w:type="dxa"/>
            <w:gridSpan w:val="2"/>
            <w:tcBorders>
              <w:top w:val="single" w:color="FFFFFF" w:sz="4" w:space="0"/>
              <w:left w:val="single" w:color="FFFFFF" w:sz="4" w:space="0"/>
              <w:bottom w:val="nil"/>
              <w:right w:val="single" w:color="FFFFFF" w:sz="4" w:space="0"/>
            </w:tcBorders>
            <w:shd w:val="clear" w:color="FCE4D6" w:fill="FCE4D6"/>
            <w:noWrap/>
            <w:tcMar>
              <w:top w:w="12" w:type="dxa"/>
              <w:left w:w="12" w:type="dxa"/>
              <w:right w:w="12" w:type="dxa"/>
            </w:tcMar>
            <w:vAlign w:val="center"/>
          </w:tcPr>
          <w:p>
            <w:pPr>
              <w:bidi w:val="0"/>
              <w:jc w:val="center"/>
              <w:rPr>
                <w:rFonts w:hint="eastAsia"/>
              </w:rPr>
            </w:pPr>
            <w:r>
              <w:rPr>
                <w:rFonts w:hint="eastAsia"/>
                <w:lang w:val="en-US" w:eastAsia="zh-CN"/>
              </w:rPr>
              <w:t>冠亚季军</w:t>
            </w:r>
          </w:p>
        </w:tc>
      </w:tr>
    </w:tbl>
    <w:p>
      <w:pPr>
        <w:widowControl/>
        <w:numPr>
          <w:ilvl w:val="0"/>
          <w:numId w:val="0"/>
        </w:numPr>
        <w:spacing w:line="560" w:lineRule="exact"/>
        <w:jc w:val="both"/>
        <w:rPr>
          <w:rFonts w:hint="eastAsia"/>
          <w:lang w:val="en-US" w:eastAsia="zh-CN"/>
        </w:rPr>
      </w:pPr>
    </w:p>
    <w:p>
      <w:pPr>
        <w:widowControl/>
        <w:spacing w:line="560" w:lineRule="exact"/>
        <w:ind w:firstLine="640"/>
        <w:rPr>
          <w:rStyle w:val="9"/>
          <w:rFonts w:hint="eastAsia" w:ascii="黑体" w:hAnsi="黑体" w:eastAsia="黑体" w:cs="微软雅黑"/>
          <w:b w:val="0"/>
          <w:kern w:val="0"/>
          <w:sz w:val="32"/>
          <w:szCs w:val="32"/>
          <w:highlight w:val="none"/>
          <w:shd w:val="clear" w:color="auto" w:fill="FFFFFF"/>
          <w:lang w:bidi="ar"/>
        </w:rPr>
      </w:pPr>
    </w:p>
    <w:p>
      <w:pPr>
        <w:widowControl/>
        <w:spacing w:line="560" w:lineRule="exact"/>
        <w:ind w:firstLine="640"/>
        <w:rPr>
          <w:rStyle w:val="9"/>
          <w:rFonts w:hint="eastAsia" w:ascii="黑体" w:hAnsi="黑体" w:eastAsia="黑体" w:cs="微软雅黑"/>
          <w:b w:val="0"/>
          <w:kern w:val="0"/>
          <w:sz w:val="32"/>
          <w:szCs w:val="32"/>
          <w:highlight w:val="none"/>
          <w:shd w:val="clear" w:color="auto" w:fill="FFFFFF"/>
          <w:lang w:bidi="ar"/>
        </w:rPr>
      </w:pPr>
    </w:p>
    <w:p>
      <w:pPr>
        <w:widowControl/>
        <w:spacing w:line="560" w:lineRule="exact"/>
        <w:ind w:firstLine="640"/>
        <w:rPr>
          <w:rStyle w:val="9"/>
          <w:rFonts w:hint="eastAsia" w:ascii="黑体" w:hAnsi="黑体" w:eastAsia="黑体" w:cs="微软雅黑"/>
          <w:b w:val="0"/>
          <w:kern w:val="0"/>
          <w:sz w:val="32"/>
          <w:szCs w:val="32"/>
          <w:highlight w:val="none"/>
          <w:shd w:val="clear" w:color="auto" w:fill="FFFFFF"/>
          <w:lang w:bidi="ar"/>
        </w:rPr>
      </w:pPr>
    </w:p>
    <w:p>
      <w:pPr>
        <w:widowControl/>
        <w:spacing w:line="560" w:lineRule="exact"/>
        <w:ind w:firstLine="640"/>
        <w:rPr>
          <w:rStyle w:val="9"/>
          <w:rFonts w:hint="eastAsia" w:ascii="黑体" w:hAnsi="黑体" w:eastAsia="黑体" w:cs="微软雅黑"/>
          <w:b w:val="0"/>
          <w:kern w:val="0"/>
          <w:sz w:val="32"/>
          <w:szCs w:val="32"/>
          <w:highlight w:val="none"/>
          <w:shd w:val="clear" w:color="auto" w:fill="FFFFFF"/>
          <w:lang w:bidi="ar"/>
        </w:rPr>
      </w:pPr>
    </w:p>
    <w:p>
      <w:pPr>
        <w:widowControl/>
        <w:spacing w:line="560" w:lineRule="exact"/>
        <w:ind w:firstLine="640"/>
        <w:rPr>
          <w:rStyle w:val="9"/>
          <w:rFonts w:hint="eastAsia" w:ascii="黑体" w:hAnsi="黑体" w:eastAsia="黑体" w:cs="微软雅黑"/>
          <w:b w:val="0"/>
          <w:kern w:val="0"/>
          <w:sz w:val="32"/>
          <w:szCs w:val="32"/>
          <w:highlight w:val="none"/>
          <w:shd w:val="clear" w:color="auto" w:fill="FFFFFF"/>
          <w:lang w:bidi="ar"/>
        </w:rPr>
      </w:pPr>
    </w:p>
    <w:p>
      <w:pPr>
        <w:widowControl/>
        <w:spacing w:line="560" w:lineRule="exact"/>
        <w:ind w:firstLine="640"/>
        <w:rPr>
          <w:rStyle w:val="9"/>
          <w:rFonts w:hint="eastAsia" w:ascii="黑体" w:hAnsi="黑体" w:eastAsia="黑体" w:cs="微软雅黑"/>
          <w:b w:val="0"/>
          <w:kern w:val="0"/>
          <w:sz w:val="32"/>
          <w:szCs w:val="32"/>
          <w:highlight w:val="none"/>
          <w:shd w:val="clear" w:color="auto" w:fill="FFFFFF"/>
          <w:lang w:bidi="ar"/>
        </w:rPr>
      </w:pPr>
    </w:p>
    <w:p>
      <w:pPr>
        <w:widowControl/>
        <w:spacing w:line="560" w:lineRule="exact"/>
        <w:ind w:firstLine="640"/>
        <w:rPr>
          <w:rStyle w:val="9"/>
          <w:rFonts w:hint="eastAsia" w:ascii="黑体" w:hAnsi="黑体" w:eastAsia="黑体" w:cs="微软雅黑"/>
          <w:b w:val="0"/>
          <w:kern w:val="0"/>
          <w:sz w:val="32"/>
          <w:szCs w:val="32"/>
          <w:highlight w:val="none"/>
          <w:shd w:val="clear" w:color="auto" w:fill="FFFFFF"/>
          <w:lang w:bidi="ar"/>
        </w:rPr>
      </w:pPr>
    </w:p>
    <w:p>
      <w:pPr>
        <w:widowControl/>
        <w:spacing w:line="560" w:lineRule="exact"/>
        <w:ind w:firstLine="640"/>
        <w:rPr>
          <w:rStyle w:val="9"/>
          <w:rFonts w:hint="eastAsia" w:ascii="黑体" w:hAnsi="黑体" w:eastAsia="黑体" w:cs="微软雅黑"/>
          <w:b w:val="0"/>
          <w:kern w:val="0"/>
          <w:sz w:val="32"/>
          <w:szCs w:val="32"/>
          <w:highlight w:val="none"/>
          <w:shd w:val="clear" w:color="auto" w:fill="FFFFFF"/>
          <w:lang w:bidi="ar"/>
        </w:rPr>
      </w:pPr>
    </w:p>
    <w:p>
      <w:pPr>
        <w:widowControl/>
        <w:numPr>
          <w:ilvl w:val="0"/>
          <w:numId w:val="0"/>
        </w:numPr>
        <w:spacing w:line="560" w:lineRule="exact"/>
        <w:ind w:firstLine="640" w:firstLineChars="200"/>
        <w:rPr>
          <w:rFonts w:hint="eastAsia"/>
          <w:lang w:val="en-US" w:eastAsia="zh-CN"/>
        </w:rPr>
      </w:pPr>
    </w:p>
    <w:p>
      <w:pPr>
        <w:widowControl/>
        <w:numPr>
          <w:ilvl w:val="0"/>
          <w:numId w:val="0"/>
        </w:numPr>
        <w:spacing w:line="560" w:lineRule="exact"/>
        <w:ind w:firstLine="640" w:firstLineChars="200"/>
        <w:rPr>
          <w:rFonts w:hint="eastAsia"/>
          <w:lang w:val="en-US" w:eastAsia="zh-CN"/>
        </w:rPr>
      </w:pP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2.儿童平衡车泵道竞速赛</w:t>
      </w:r>
    </w:p>
    <w:tbl>
      <w:tblPr>
        <w:tblStyle w:val="7"/>
        <w:tblW w:w="92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77"/>
        <w:gridCol w:w="1015"/>
        <w:gridCol w:w="1015"/>
        <w:gridCol w:w="1015"/>
        <w:gridCol w:w="1015"/>
        <w:gridCol w:w="1015"/>
        <w:gridCol w:w="1015"/>
        <w:gridCol w:w="1015"/>
        <w:gridCol w:w="10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17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初赛</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sz w:val="24"/>
                <w:szCs w:val="20"/>
                <w:lang w:val="en-US" w:eastAsia="zh-CN"/>
              </w:rPr>
            </w:pPr>
            <w:r>
              <w:rPr>
                <w:rFonts w:hint="default"/>
                <w:sz w:val="24"/>
                <w:szCs w:val="20"/>
                <w:lang w:val="en-US" w:eastAsia="zh-CN"/>
              </w:rPr>
              <w:t>第一组</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sz w:val="24"/>
                <w:szCs w:val="20"/>
                <w:lang w:val="en-US" w:eastAsia="zh-CN"/>
              </w:rPr>
            </w:pPr>
            <w:r>
              <w:rPr>
                <w:rFonts w:hint="default"/>
                <w:sz w:val="24"/>
                <w:szCs w:val="20"/>
                <w:lang w:val="en-US" w:eastAsia="zh-CN"/>
              </w:rPr>
              <w:t>第二组</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sz w:val="24"/>
                <w:szCs w:val="20"/>
                <w:lang w:val="en-US" w:eastAsia="zh-CN"/>
              </w:rPr>
            </w:pPr>
            <w:r>
              <w:rPr>
                <w:rFonts w:hint="default"/>
                <w:sz w:val="24"/>
                <w:szCs w:val="20"/>
                <w:lang w:val="en-US" w:eastAsia="zh-CN"/>
              </w:rPr>
              <w:t>第三组</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sz w:val="24"/>
                <w:szCs w:val="20"/>
                <w:lang w:val="en-US" w:eastAsia="zh-CN"/>
              </w:rPr>
            </w:pPr>
            <w:r>
              <w:rPr>
                <w:rFonts w:hint="default"/>
                <w:sz w:val="24"/>
                <w:szCs w:val="20"/>
                <w:lang w:val="en-US" w:eastAsia="zh-CN"/>
              </w:rPr>
              <w:t>第四组</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sz w:val="24"/>
                <w:szCs w:val="20"/>
                <w:lang w:val="en-US" w:eastAsia="zh-CN"/>
              </w:rPr>
            </w:pPr>
            <w:r>
              <w:rPr>
                <w:rFonts w:hint="default"/>
                <w:sz w:val="24"/>
                <w:szCs w:val="20"/>
                <w:lang w:val="en-US" w:eastAsia="zh-CN"/>
              </w:rPr>
              <w:t>第五组</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sz w:val="24"/>
                <w:szCs w:val="20"/>
                <w:lang w:val="en-US" w:eastAsia="zh-CN"/>
              </w:rPr>
            </w:pPr>
            <w:r>
              <w:rPr>
                <w:rFonts w:hint="default"/>
                <w:sz w:val="24"/>
                <w:szCs w:val="20"/>
                <w:lang w:val="en-US" w:eastAsia="zh-CN"/>
              </w:rPr>
              <w:t>第六组</w:t>
            </w:r>
          </w:p>
        </w:tc>
        <w:tc>
          <w:tcPr>
            <w:tcW w:w="10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sz w:val="24"/>
                <w:szCs w:val="20"/>
                <w:lang w:val="en-US" w:eastAsia="zh-CN"/>
              </w:rPr>
            </w:pPr>
            <w:r>
              <w:rPr>
                <w:rFonts w:hint="default"/>
                <w:sz w:val="24"/>
                <w:szCs w:val="20"/>
                <w:lang w:val="en-US" w:eastAsia="zh-CN"/>
              </w:rPr>
              <w:t>第七组</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sz w:val="24"/>
                <w:szCs w:val="20"/>
                <w:lang w:val="en-US" w:eastAsia="zh-CN"/>
              </w:rPr>
            </w:pPr>
            <w:r>
              <w:rPr>
                <w:rFonts w:hint="default"/>
                <w:sz w:val="24"/>
                <w:szCs w:val="20"/>
                <w:lang w:val="en-US" w:eastAsia="zh-CN"/>
              </w:rPr>
              <w:t>第八组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2人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2人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2人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2人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2人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2人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2人</w:t>
            </w: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2人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各晋级1人</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各晋级1人</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各晋级1人</w:t>
            </w:r>
          </w:p>
        </w:tc>
        <w:tc>
          <w:tcPr>
            <w:tcW w:w="20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各晋级1人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半决赛</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2进1</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2进1</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2进1</w:t>
            </w:r>
          </w:p>
        </w:tc>
        <w:tc>
          <w:tcPr>
            <w:tcW w:w="20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2进1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决赛</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2进1</w:t>
            </w:r>
          </w:p>
        </w:tc>
        <w:tc>
          <w:tcPr>
            <w:tcW w:w="406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2进1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p>
        </w:tc>
        <w:tc>
          <w:tcPr>
            <w:tcW w:w="8121"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0"/>
              </w:numPr>
              <w:spacing w:line="560" w:lineRule="exact"/>
              <w:jc w:val="center"/>
              <w:rPr>
                <w:rFonts w:hint="default"/>
                <w:lang w:val="en-US" w:eastAsia="zh-CN"/>
              </w:rPr>
            </w:pPr>
            <w:r>
              <w:rPr>
                <w:rFonts w:hint="default"/>
                <w:lang w:val="en-US" w:eastAsia="zh-CN"/>
              </w:rPr>
              <w:t>胜者组进行冠军决赛，败者组进行季军决赛</w:t>
            </w:r>
          </w:p>
        </w:tc>
      </w:tr>
    </w:tbl>
    <w:p>
      <w:pPr>
        <w:widowControl/>
        <w:numPr>
          <w:ilvl w:val="0"/>
          <w:numId w:val="0"/>
        </w:numPr>
        <w:spacing w:line="560" w:lineRule="exact"/>
        <w:jc w:val="both"/>
        <w:rPr>
          <w:rFonts w:hint="default"/>
          <w:lang w:val="en-US" w:eastAsia="zh-CN"/>
        </w:rPr>
      </w:pPr>
    </w:p>
    <w:p>
      <w:pPr>
        <w:widowControl/>
        <w:numPr>
          <w:ilvl w:val="0"/>
          <w:numId w:val="0"/>
        </w:numPr>
        <w:spacing w:line="560" w:lineRule="exact"/>
        <w:ind w:leftChars="196"/>
        <w:rPr>
          <w:rStyle w:val="9"/>
          <w:rFonts w:hint="eastAsia" w:ascii="黑体" w:hAnsi="黑体" w:eastAsia="黑体" w:cs="微软雅黑"/>
          <w:b w:val="0"/>
          <w:kern w:val="0"/>
          <w:sz w:val="32"/>
          <w:szCs w:val="32"/>
          <w:highlight w:val="none"/>
          <w:shd w:val="clear" w:color="auto" w:fill="FFFFFF"/>
          <w:lang w:eastAsia="zh-CN" w:bidi="ar"/>
        </w:rPr>
      </w:pPr>
      <w:r>
        <w:rPr>
          <w:rStyle w:val="9"/>
          <w:rFonts w:hint="eastAsia" w:ascii="黑体" w:hAnsi="黑体" w:eastAsia="黑体" w:cs="微软雅黑"/>
          <w:b w:val="0"/>
          <w:kern w:val="0"/>
          <w:sz w:val="32"/>
          <w:szCs w:val="32"/>
          <w:highlight w:val="none"/>
          <w:shd w:val="clear" w:color="auto" w:fill="FFFFFF"/>
          <w:lang w:eastAsia="zh-CN" w:bidi="ar"/>
        </w:rPr>
        <w:t>九、</w:t>
      </w:r>
      <w:r>
        <w:rPr>
          <w:rStyle w:val="9"/>
          <w:rFonts w:hint="eastAsia" w:ascii="黑体" w:hAnsi="黑体" w:eastAsia="黑体" w:cs="微软雅黑"/>
          <w:b w:val="0"/>
          <w:kern w:val="0"/>
          <w:sz w:val="32"/>
          <w:szCs w:val="32"/>
          <w:highlight w:val="none"/>
          <w:shd w:val="clear" w:color="auto" w:fill="FFFFFF"/>
          <w:lang w:bidi="ar"/>
        </w:rPr>
        <w:t>奖励</w:t>
      </w:r>
      <w:r>
        <w:rPr>
          <w:rStyle w:val="9"/>
          <w:rFonts w:hint="eastAsia" w:ascii="黑体" w:hAnsi="黑体" w:eastAsia="黑体" w:cs="微软雅黑"/>
          <w:b w:val="0"/>
          <w:kern w:val="0"/>
          <w:sz w:val="32"/>
          <w:szCs w:val="32"/>
          <w:highlight w:val="none"/>
          <w:shd w:val="clear" w:color="auto" w:fill="FFFFFF"/>
          <w:lang w:eastAsia="zh-CN" w:bidi="ar"/>
        </w:rPr>
        <w:t>办法</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1.平地竞速赛</w:t>
      </w:r>
    </w:p>
    <w:p>
      <w:pPr>
        <w:widowControl/>
        <w:spacing w:line="560" w:lineRule="exact"/>
        <w:ind w:firstLine="642"/>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冠军奖品：快乐运动奖金500元及奖杯、奖牌、证书</w:t>
      </w:r>
    </w:p>
    <w:p>
      <w:pPr>
        <w:widowControl/>
        <w:spacing w:line="560" w:lineRule="exact"/>
        <w:ind w:firstLine="642"/>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亚军奖品：快乐运动奖金300元及奖杯、奖牌、证书</w:t>
      </w:r>
    </w:p>
    <w:p>
      <w:pPr>
        <w:widowControl/>
        <w:spacing w:line="560" w:lineRule="exact"/>
        <w:ind w:firstLine="642"/>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季军奖品：快乐运动奖金200元及奖杯、奖牌、证书</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完赛奖品：纪念奖杯、奖牌、证书</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2.泵道竞速赛</w:t>
      </w:r>
    </w:p>
    <w:p>
      <w:pPr>
        <w:widowControl/>
        <w:spacing w:line="560" w:lineRule="exact"/>
        <w:ind w:firstLine="642"/>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冠军奖品：价值1000元运动装备及奖杯、奖牌、证书</w:t>
      </w:r>
    </w:p>
    <w:p>
      <w:pPr>
        <w:widowControl/>
        <w:spacing w:line="560" w:lineRule="exact"/>
        <w:ind w:firstLine="642"/>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亚军奖品：价值600元运动装备及奖杯、奖牌、证书</w:t>
      </w:r>
    </w:p>
    <w:p>
      <w:pPr>
        <w:widowControl/>
        <w:spacing w:line="560" w:lineRule="exact"/>
        <w:ind w:firstLine="642"/>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季军奖品：价值300元运动装备及奖杯、奖牌、证书</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完赛奖品：纪念奖杯、奖牌、证书</w:t>
      </w:r>
    </w:p>
    <w:p>
      <w:pPr>
        <w:widowControl/>
        <w:spacing w:line="560" w:lineRule="exact"/>
        <w:ind w:firstLine="642"/>
        <w:rPr>
          <w:rFonts w:hint="eastAsia"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3.亲子趣味接力赛</w:t>
      </w:r>
    </w:p>
    <w:p>
      <w:pPr>
        <w:widowControl/>
        <w:spacing w:line="560" w:lineRule="exact"/>
        <w:ind w:firstLine="642"/>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冠军奖品：奖杯、奖牌、证书</w:t>
      </w:r>
    </w:p>
    <w:p>
      <w:pPr>
        <w:widowControl/>
        <w:spacing w:line="560" w:lineRule="exact"/>
        <w:ind w:firstLine="642"/>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亚军奖品：奖杯、奖牌、证书</w:t>
      </w:r>
    </w:p>
    <w:p>
      <w:pPr>
        <w:widowControl/>
        <w:spacing w:line="560" w:lineRule="exact"/>
        <w:ind w:firstLine="642"/>
        <w:rPr>
          <w:rFonts w:hint="default" w:ascii="仿宋_GB2312" w:hAnsi="微软雅黑" w:eastAsia="仿宋_GB2312" w:cs="微软雅黑"/>
          <w:kern w:val="0"/>
          <w:sz w:val="32"/>
          <w:szCs w:val="32"/>
          <w:highlight w:val="none"/>
          <w:shd w:val="clear" w:color="auto" w:fill="FFFFFF"/>
          <w:lang w:val="en-US" w:eastAsia="zh-CN"/>
        </w:rPr>
      </w:pPr>
      <w:r>
        <w:rPr>
          <w:rFonts w:hint="eastAsia" w:ascii="仿宋_GB2312" w:hAnsi="微软雅黑" w:eastAsia="仿宋_GB2312" w:cs="微软雅黑"/>
          <w:kern w:val="0"/>
          <w:sz w:val="32"/>
          <w:szCs w:val="32"/>
          <w:highlight w:val="none"/>
          <w:shd w:val="clear" w:color="auto" w:fill="FFFFFF"/>
          <w:lang w:val="en-US" w:eastAsia="zh-CN"/>
        </w:rPr>
        <w:t>季军奖品：奖杯、奖牌、证书</w:t>
      </w:r>
    </w:p>
    <w:p>
      <w:pPr>
        <w:widowControl/>
        <w:spacing w:line="560" w:lineRule="exact"/>
        <w:ind w:firstLine="642"/>
        <w:rPr>
          <w:rStyle w:val="9"/>
          <w:rFonts w:hint="default" w:ascii="黑体" w:hAnsi="黑体" w:eastAsia="黑体" w:cs="微软雅黑"/>
          <w:b w:val="0"/>
          <w:kern w:val="0"/>
          <w:sz w:val="32"/>
          <w:szCs w:val="32"/>
          <w:highlight w:val="none"/>
          <w:shd w:val="clear" w:color="auto" w:fill="FFFFFF"/>
          <w:lang w:val="en-US" w:eastAsia="zh-CN" w:bidi="ar"/>
        </w:rPr>
      </w:pPr>
      <w:r>
        <w:rPr>
          <w:rFonts w:hint="eastAsia" w:ascii="仿宋_GB2312" w:hAnsi="微软雅黑" w:eastAsia="仿宋_GB2312" w:cs="微软雅黑"/>
          <w:kern w:val="0"/>
          <w:sz w:val="32"/>
          <w:szCs w:val="32"/>
          <w:highlight w:val="none"/>
          <w:shd w:val="clear" w:color="auto" w:fill="FFFFFF"/>
          <w:lang w:val="en-US" w:eastAsia="zh-CN"/>
        </w:rPr>
        <w:t>完赛奖品：纪念奖杯、奖牌、证书</w:t>
      </w:r>
    </w:p>
    <w:p>
      <w:pPr>
        <w:widowControl/>
        <w:numPr>
          <w:ilvl w:val="0"/>
          <w:numId w:val="4"/>
        </w:numPr>
        <w:spacing w:line="560" w:lineRule="exact"/>
        <w:ind w:firstLine="640"/>
        <w:rPr>
          <w:rStyle w:val="9"/>
          <w:rFonts w:hint="eastAsia" w:ascii="黑体" w:hAnsi="黑体" w:eastAsia="黑体" w:cs="微软雅黑"/>
          <w:b w:val="0"/>
          <w:kern w:val="0"/>
          <w:sz w:val="32"/>
          <w:szCs w:val="32"/>
          <w:highlight w:val="none"/>
          <w:shd w:val="clear" w:color="auto" w:fill="FFFFFF"/>
          <w:lang w:eastAsia="zh-CN" w:bidi="ar"/>
        </w:rPr>
      </w:pPr>
      <w:r>
        <w:rPr>
          <w:rStyle w:val="9"/>
          <w:rFonts w:hint="eastAsia" w:ascii="黑体" w:hAnsi="黑体" w:eastAsia="黑体" w:cs="微软雅黑"/>
          <w:b w:val="0"/>
          <w:kern w:val="0"/>
          <w:sz w:val="32"/>
          <w:szCs w:val="32"/>
          <w:highlight w:val="none"/>
          <w:shd w:val="clear" w:color="auto" w:fill="FFFFFF"/>
          <w:lang w:eastAsia="zh-CN" w:bidi="ar"/>
        </w:rPr>
        <w:t>疫情防控</w:t>
      </w:r>
    </w:p>
    <w:p>
      <w:pPr>
        <w:widowControl/>
        <w:adjustRightInd w:val="0"/>
        <w:spacing w:line="560" w:lineRule="exact"/>
        <w:ind w:firstLine="640" w:firstLineChars="200"/>
        <w:contextualSpacing/>
        <w:rPr>
          <w:rFonts w:hint="eastAsia" w:ascii="仿宋_GB2312" w:hAnsi="Tahoma" w:eastAsia="仿宋_GB2312" w:cs="方正小标宋简体"/>
          <w:kern w:val="0"/>
          <w:sz w:val="32"/>
          <w:szCs w:val="32"/>
        </w:rPr>
      </w:pPr>
      <w:r>
        <w:rPr>
          <w:rFonts w:hint="eastAsia" w:ascii="仿宋_GB2312" w:hAnsi="Tahoma" w:eastAsia="仿宋_GB2312" w:cs="方正小标宋简体"/>
          <w:kern w:val="0"/>
          <w:sz w:val="32"/>
          <w:szCs w:val="32"/>
        </w:rPr>
        <w:t>根据《北京市体育局关于新型冠状病毒肺炎疫情三级应急响应期间体育健身场所开放和体育赛事活动组织工作的通知》要求执行防控人员管理。</w:t>
      </w:r>
    </w:p>
    <w:p>
      <w:pPr>
        <w:widowControl/>
        <w:adjustRightInd w:val="0"/>
        <w:spacing w:line="560" w:lineRule="exact"/>
        <w:ind w:firstLine="640" w:firstLineChars="200"/>
        <w:contextualSpacing/>
        <w:rPr>
          <w:rFonts w:hint="eastAsia" w:ascii="仿宋_GB2312" w:hAnsi="Tahoma" w:eastAsia="仿宋_GB2312" w:cs="方正小标宋简体"/>
          <w:kern w:val="0"/>
          <w:sz w:val="32"/>
          <w:szCs w:val="32"/>
        </w:rPr>
      </w:pPr>
      <w:r>
        <w:rPr>
          <w:rFonts w:hint="eastAsia" w:ascii="仿宋_GB2312" w:hAnsi="Tahoma" w:eastAsia="仿宋_GB2312" w:cs="方正小标宋简体"/>
          <w:kern w:val="0"/>
          <w:sz w:val="32"/>
          <w:szCs w:val="32"/>
        </w:rPr>
        <w:t>1.报名时必须提供相关健康信息。参赛运动员为在校学生的必须遵守教育部门及学校对学生的管理措施。</w:t>
      </w:r>
    </w:p>
    <w:p>
      <w:pPr>
        <w:widowControl/>
        <w:adjustRightInd w:val="0"/>
        <w:spacing w:line="560" w:lineRule="exact"/>
        <w:ind w:firstLine="640" w:firstLineChars="200"/>
        <w:contextualSpacing/>
        <w:rPr>
          <w:rFonts w:hint="eastAsia" w:ascii="仿宋_GB2312" w:hAnsi="Tahoma" w:eastAsia="仿宋_GB2312" w:cs="方正小标宋简体"/>
          <w:kern w:val="0"/>
          <w:sz w:val="32"/>
          <w:szCs w:val="32"/>
        </w:rPr>
      </w:pPr>
      <w:r>
        <w:rPr>
          <w:rFonts w:hint="eastAsia" w:ascii="仿宋_GB2312" w:hAnsi="Tahoma" w:eastAsia="仿宋_GB2312" w:cs="方正小标宋简体"/>
          <w:kern w:val="0"/>
          <w:sz w:val="32"/>
          <w:szCs w:val="32"/>
        </w:rPr>
        <w:t>2.比赛当日，工作人员、参赛人员</w:t>
      </w:r>
      <w:r>
        <w:rPr>
          <w:rFonts w:hint="eastAsia" w:ascii="仿宋_GB2312" w:hAnsi="Tahoma" w:eastAsia="仿宋_GB2312" w:cs="方正小标宋简体"/>
          <w:kern w:val="0"/>
          <w:sz w:val="32"/>
          <w:szCs w:val="32"/>
          <w:lang w:eastAsia="zh-CN"/>
        </w:rPr>
        <w:t>及参赛人员家长</w:t>
      </w:r>
      <w:r>
        <w:rPr>
          <w:rFonts w:hint="eastAsia" w:ascii="仿宋_GB2312" w:hAnsi="Tahoma" w:eastAsia="仿宋_GB2312" w:cs="方正小标宋简体"/>
          <w:kern w:val="0"/>
          <w:sz w:val="32"/>
          <w:szCs w:val="32"/>
        </w:rPr>
        <w:t>需</w:t>
      </w:r>
      <w:r>
        <w:rPr>
          <w:rFonts w:hint="eastAsia" w:ascii="仿宋_GB2312" w:hAnsi="Tahoma" w:eastAsia="仿宋_GB2312" w:cs="方正小标宋简体"/>
          <w:kern w:val="0"/>
          <w:sz w:val="32"/>
          <w:szCs w:val="32"/>
          <w:lang w:eastAsia="zh-CN"/>
        </w:rPr>
        <w:t>持</w:t>
      </w:r>
      <w:r>
        <w:rPr>
          <w:rFonts w:hint="eastAsia" w:ascii="仿宋_GB2312" w:hAnsi="Tahoma" w:eastAsia="仿宋_GB2312" w:cs="方正小标宋简体"/>
          <w:kern w:val="0"/>
          <w:sz w:val="32"/>
          <w:szCs w:val="32"/>
        </w:rPr>
        <w:t>“北京健康宝”</w:t>
      </w:r>
      <w:r>
        <w:rPr>
          <w:rFonts w:hint="eastAsia" w:ascii="仿宋_GB2312" w:hAnsi="Tahoma" w:eastAsia="仿宋_GB2312" w:cs="方正小标宋简体"/>
          <w:kern w:val="0"/>
          <w:sz w:val="32"/>
          <w:szCs w:val="32"/>
          <w:lang w:val="en-US" w:eastAsia="zh-CN"/>
        </w:rPr>
        <w:t>48小时核酸阴性证明，</w:t>
      </w:r>
      <w:r>
        <w:rPr>
          <w:rFonts w:hint="eastAsia" w:ascii="仿宋_GB2312" w:hAnsi="Tahoma" w:eastAsia="仿宋_GB2312" w:cs="方正小标宋简体"/>
          <w:kern w:val="0"/>
          <w:sz w:val="32"/>
          <w:szCs w:val="32"/>
        </w:rPr>
        <w:t>实行“绿码”准入制。现场实施体温检测，实名出入时间登记。对拒绝接受扫码、体温检测或体温异常、处于隔离期等人员，谢绝入场。</w:t>
      </w:r>
    </w:p>
    <w:p>
      <w:pPr>
        <w:widowControl/>
        <w:adjustRightInd w:val="0"/>
        <w:spacing w:line="560" w:lineRule="exact"/>
        <w:ind w:firstLine="640" w:firstLineChars="200"/>
        <w:contextualSpacing/>
        <w:rPr>
          <w:rFonts w:hint="eastAsia" w:ascii="仿宋_GB2312" w:hAnsi="Tahoma" w:eastAsia="仿宋_GB2312" w:cs="方正小标宋简体"/>
          <w:kern w:val="0"/>
          <w:sz w:val="32"/>
          <w:szCs w:val="32"/>
        </w:rPr>
      </w:pPr>
      <w:r>
        <w:rPr>
          <w:rFonts w:hint="eastAsia" w:ascii="仿宋_GB2312" w:hAnsi="Tahoma" w:eastAsia="仿宋_GB2312" w:cs="方正小标宋简体"/>
          <w:kern w:val="0"/>
          <w:sz w:val="32"/>
          <w:szCs w:val="32"/>
        </w:rPr>
        <w:t>3.除</w:t>
      </w:r>
      <w:r>
        <w:rPr>
          <w:rFonts w:hint="eastAsia" w:ascii="仿宋_GB2312" w:hAnsi="Tahoma" w:eastAsia="仿宋_GB2312" w:cs="方正小标宋简体"/>
          <w:kern w:val="0"/>
          <w:sz w:val="32"/>
          <w:szCs w:val="32"/>
          <w:lang w:eastAsia="zh-CN"/>
        </w:rPr>
        <w:t>参赛队员</w:t>
      </w:r>
      <w:r>
        <w:rPr>
          <w:rFonts w:hint="eastAsia" w:ascii="仿宋_GB2312" w:hAnsi="Tahoma" w:eastAsia="仿宋_GB2312" w:cs="方正小标宋简体"/>
          <w:kern w:val="0"/>
          <w:sz w:val="32"/>
          <w:szCs w:val="32"/>
        </w:rPr>
        <w:t>处于比赛期间以外，所有人员进入比赛场所须全程佩戴口罩，</w:t>
      </w:r>
      <w:r>
        <w:rPr>
          <w:rFonts w:hint="eastAsia" w:ascii="仿宋_GB2312" w:hAnsi="Tahoma" w:eastAsia="仿宋_GB2312" w:cs="方正小标宋简体"/>
          <w:kern w:val="0"/>
          <w:sz w:val="32"/>
          <w:szCs w:val="32"/>
          <w:lang w:eastAsia="zh-CN"/>
        </w:rPr>
        <w:t>且</w:t>
      </w:r>
      <w:r>
        <w:rPr>
          <w:rFonts w:hint="eastAsia" w:ascii="仿宋_GB2312" w:hAnsi="Tahoma" w:eastAsia="仿宋_GB2312" w:cs="方正小标宋简体"/>
          <w:kern w:val="0"/>
          <w:sz w:val="32"/>
          <w:szCs w:val="32"/>
        </w:rPr>
        <w:t>应符合《新型冠状病毒肺炎流行期间公众佩戴口罩指引》要求，</w:t>
      </w:r>
      <w:r>
        <w:rPr>
          <w:rFonts w:hint="eastAsia" w:ascii="仿宋_GB2312" w:hAnsi="Tahoma" w:eastAsia="仿宋_GB2312" w:cs="方正小标宋简体"/>
          <w:kern w:val="0"/>
          <w:sz w:val="32"/>
          <w:szCs w:val="32"/>
          <w:lang w:eastAsia="zh-CN"/>
        </w:rPr>
        <w:t>参赛队</w:t>
      </w:r>
      <w:r>
        <w:rPr>
          <w:rFonts w:hint="eastAsia" w:ascii="仿宋_GB2312" w:hAnsi="Tahoma" w:eastAsia="仿宋_GB2312" w:cs="方正小标宋简体"/>
          <w:kern w:val="0"/>
          <w:sz w:val="32"/>
          <w:szCs w:val="32"/>
        </w:rPr>
        <w:t>员自行携带口罩。</w:t>
      </w:r>
    </w:p>
    <w:p>
      <w:pPr>
        <w:widowControl/>
        <w:adjustRightInd w:val="0"/>
        <w:spacing w:line="560" w:lineRule="exact"/>
        <w:ind w:firstLine="640" w:firstLineChars="200"/>
        <w:contextualSpacing/>
        <w:rPr>
          <w:rFonts w:hint="eastAsia" w:ascii="仿宋_GB2312" w:hAnsi="Tahoma" w:eastAsia="仿宋_GB2312" w:cs="方正小标宋简体"/>
          <w:kern w:val="0"/>
          <w:sz w:val="32"/>
          <w:szCs w:val="32"/>
        </w:rPr>
      </w:pPr>
      <w:r>
        <w:rPr>
          <w:rFonts w:hint="eastAsia" w:ascii="仿宋_GB2312" w:hAnsi="Tahoma" w:eastAsia="仿宋_GB2312" w:cs="方正小标宋简体"/>
          <w:kern w:val="0"/>
          <w:sz w:val="32"/>
          <w:szCs w:val="32"/>
        </w:rPr>
        <w:t>4.运动员入场、检录、排队</w:t>
      </w:r>
      <w:r>
        <w:rPr>
          <w:rFonts w:hint="eastAsia" w:ascii="仿宋_GB2312" w:hAnsi="Tahoma" w:eastAsia="仿宋_GB2312" w:cs="方正小标宋简体"/>
          <w:kern w:val="0"/>
          <w:sz w:val="32"/>
          <w:szCs w:val="32"/>
          <w:lang w:eastAsia="zh-CN"/>
        </w:rPr>
        <w:t>比赛</w:t>
      </w:r>
      <w:r>
        <w:rPr>
          <w:rFonts w:hint="eastAsia" w:ascii="仿宋_GB2312" w:hAnsi="Tahoma" w:eastAsia="仿宋_GB2312" w:cs="方正小标宋简体"/>
          <w:kern w:val="0"/>
          <w:sz w:val="32"/>
          <w:szCs w:val="32"/>
        </w:rPr>
        <w:t>、观赛、领奖等时</w:t>
      </w:r>
      <w:r>
        <w:rPr>
          <w:rFonts w:hint="eastAsia" w:ascii="仿宋_GB2312" w:hAnsi="Tahoma" w:eastAsia="仿宋_GB2312" w:cs="方正小标宋简体"/>
          <w:kern w:val="0"/>
          <w:sz w:val="32"/>
          <w:szCs w:val="32"/>
          <w:lang w:eastAsia="zh-CN"/>
        </w:rPr>
        <w:t>，相互间隔</w:t>
      </w:r>
      <w:r>
        <w:rPr>
          <w:rFonts w:hint="eastAsia" w:ascii="仿宋_GB2312" w:hAnsi="Tahoma" w:eastAsia="仿宋_GB2312" w:cs="方正小标宋简体"/>
          <w:kern w:val="0"/>
          <w:sz w:val="32"/>
          <w:szCs w:val="32"/>
        </w:rPr>
        <w:t>距离</w:t>
      </w:r>
      <w:r>
        <w:rPr>
          <w:rFonts w:hint="eastAsia" w:ascii="仿宋_GB2312" w:hAnsi="Tahoma" w:eastAsia="仿宋_GB2312" w:cs="方正小标宋简体"/>
          <w:kern w:val="0"/>
          <w:sz w:val="32"/>
          <w:szCs w:val="32"/>
          <w:lang w:eastAsia="zh-CN"/>
        </w:rPr>
        <w:t>保持在</w:t>
      </w:r>
      <w:r>
        <w:rPr>
          <w:rFonts w:hint="eastAsia" w:ascii="仿宋_GB2312" w:hAnsi="Tahoma" w:eastAsia="仿宋_GB2312" w:cs="方正小标宋简体"/>
          <w:kern w:val="0"/>
          <w:sz w:val="32"/>
          <w:szCs w:val="32"/>
        </w:rPr>
        <w:t>1.5米。</w:t>
      </w:r>
    </w:p>
    <w:p>
      <w:pPr>
        <w:widowControl/>
        <w:adjustRightInd w:val="0"/>
        <w:spacing w:line="560" w:lineRule="exact"/>
        <w:ind w:firstLine="640" w:firstLineChars="200"/>
        <w:contextualSpacing/>
        <w:rPr>
          <w:rFonts w:hint="eastAsia" w:ascii="仿宋_GB2312" w:hAnsi="Tahoma" w:eastAsia="仿宋_GB2312" w:cs="方正小标宋简体"/>
          <w:kern w:val="0"/>
          <w:sz w:val="32"/>
          <w:szCs w:val="32"/>
          <w:lang w:eastAsia="zh-CN"/>
        </w:rPr>
      </w:pPr>
      <w:r>
        <w:rPr>
          <w:rFonts w:hint="eastAsia" w:ascii="仿宋_GB2312" w:hAnsi="Tahoma" w:eastAsia="仿宋_GB2312" w:cs="方正小标宋简体"/>
          <w:kern w:val="0"/>
          <w:sz w:val="32"/>
          <w:szCs w:val="32"/>
        </w:rPr>
        <w:t>5.运动员的比赛器材、装备、衣物、水杯、毛巾等个人物品，禁止与他人共用。</w:t>
      </w:r>
    </w:p>
    <w:p>
      <w:pPr>
        <w:widowControl/>
        <w:adjustRightInd w:val="0"/>
        <w:spacing w:line="560" w:lineRule="exact"/>
        <w:ind w:firstLine="640" w:firstLineChars="200"/>
        <w:contextualSpacing/>
        <w:rPr>
          <w:rStyle w:val="9"/>
          <w:rFonts w:hint="eastAsia" w:ascii="黑体" w:hAnsi="黑体" w:eastAsia="黑体" w:cs="微软雅黑"/>
          <w:b w:val="0"/>
          <w:kern w:val="0"/>
          <w:sz w:val="32"/>
          <w:szCs w:val="32"/>
          <w:highlight w:val="none"/>
          <w:shd w:val="clear" w:color="auto" w:fill="FFFFFF"/>
          <w:lang w:eastAsia="zh-CN" w:bidi="ar"/>
        </w:rPr>
      </w:pPr>
      <w:r>
        <w:rPr>
          <w:rFonts w:hint="eastAsia" w:ascii="仿宋_GB2312" w:hAnsi="Tahoma" w:eastAsia="仿宋_GB2312" w:cs="方正小标宋简体"/>
          <w:kern w:val="0"/>
          <w:sz w:val="32"/>
          <w:szCs w:val="32"/>
        </w:rPr>
        <w:t>6.比赛现场配备有医护人员、医疗设备和救护车。若有人员出现发热、干咳等症状时，不得带病参与赛事，并参照《新型冠状病毒肺炎流行期间公众出现发热呼吸道症状后的就诊指引》执行。</w:t>
      </w:r>
    </w:p>
    <w:p>
      <w:pPr>
        <w:widowControl/>
        <w:numPr>
          <w:ilvl w:val="0"/>
          <w:numId w:val="0"/>
        </w:numPr>
        <w:spacing w:line="560" w:lineRule="exact"/>
        <w:ind w:firstLine="640" w:firstLineChars="200"/>
        <w:rPr>
          <w:rStyle w:val="9"/>
          <w:rFonts w:hint="eastAsia" w:ascii="黑体" w:hAnsi="黑体" w:eastAsia="黑体" w:cs="微软雅黑"/>
          <w:b w:val="0"/>
          <w:kern w:val="0"/>
          <w:sz w:val="32"/>
          <w:szCs w:val="32"/>
          <w:highlight w:val="none"/>
          <w:shd w:val="clear" w:color="auto" w:fill="FFFFFF"/>
          <w:lang w:eastAsia="zh-CN" w:bidi="ar"/>
        </w:rPr>
      </w:pPr>
      <w:r>
        <w:rPr>
          <w:rStyle w:val="9"/>
          <w:rFonts w:hint="eastAsia" w:ascii="黑体" w:hAnsi="黑体" w:eastAsia="黑体" w:cs="微软雅黑"/>
          <w:b w:val="0"/>
          <w:kern w:val="0"/>
          <w:sz w:val="32"/>
          <w:szCs w:val="32"/>
          <w:highlight w:val="none"/>
          <w:shd w:val="clear" w:color="auto" w:fill="FFFFFF"/>
          <w:lang w:eastAsia="zh-CN" w:bidi="ar"/>
        </w:rPr>
        <w:t>十一、媒体宣传</w:t>
      </w:r>
    </w:p>
    <w:p>
      <w:pPr>
        <w:pStyle w:val="2"/>
        <w:spacing w:line="560" w:lineRule="exact"/>
        <w:ind w:firstLineChars="0"/>
        <w:rPr>
          <w:rFonts w:hint="eastAsia" w:ascii="仿宋_GB2312" w:hAnsi="Tahoma" w:eastAsia="仿宋_GB2312" w:cs="方正小标宋简体"/>
          <w:kern w:val="0"/>
          <w:sz w:val="32"/>
          <w:szCs w:val="32"/>
          <w:highlight w:val="none"/>
          <w:lang w:val="en-US" w:eastAsia="zh-CN" w:bidi="ar-SA"/>
        </w:rPr>
      </w:pPr>
      <w:r>
        <w:rPr>
          <w:rFonts w:hint="eastAsia" w:ascii="仿宋_GB2312" w:hAnsi="Tahoma" w:eastAsia="仿宋_GB2312" w:cs="方正小标宋简体"/>
          <w:kern w:val="0"/>
          <w:sz w:val="32"/>
          <w:szCs w:val="32"/>
          <w:highlight w:val="none"/>
          <w:lang w:val="en-US" w:eastAsia="zh-CN" w:bidi="ar-SA"/>
        </w:rPr>
        <w:t>通过广播、电视、报纸等传统媒体和“两微一端”、视频直播等新媒体，广泛深入宣传报道</w:t>
      </w:r>
      <w:r>
        <w:rPr>
          <w:rFonts w:hint="eastAsia" w:ascii="仿宋_GB2312" w:hAnsi="Tahoma" w:eastAsia="仿宋_GB2312" w:cs="方正小标宋简体"/>
          <w:kern w:val="0"/>
          <w:sz w:val="32"/>
          <w:szCs w:val="32"/>
          <w:highlight w:val="none"/>
          <w:lang w:val="en-US" w:eastAsia="zh-Hans" w:bidi="ar-SA"/>
        </w:rPr>
        <w:t>本次公开赛</w:t>
      </w:r>
      <w:r>
        <w:rPr>
          <w:rFonts w:hint="eastAsia" w:ascii="仿宋_GB2312" w:hAnsi="Tahoma" w:eastAsia="仿宋_GB2312" w:cs="方正小标宋简体"/>
          <w:kern w:val="0"/>
          <w:sz w:val="32"/>
          <w:szCs w:val="32"/>
          <w:highlight w:val="none"/>
          <w:lang w:val="en-US" w:eastAsia="zh-CN" w:bidi="ar-SA"/>
        </w:rPr>
        <w:t>。</w:t>
      </w:r>
    </w:p>
    <w:p>
      <w:pPr>
        <w:widowControl/>
        <w:numPr>
          <w:ilvl w:val="0"/>
          <w:numId w:val="0"/>
        </w:numPr>
        <w:spacing w:line="560" w:lineRule="exact"/>
        <w:rPr>
          <w:rStyle w:val="9"/>
          <w:rFonts w:hint="default" w:ascii="黑体" w:hAnsi="黑体" w:eastAsia="黑体" w:cs="微软雅黑"/>
          <w:b w:val="0"/>
          <w:kern w:val="0"/>
          <w:sz w:val="32"/>
          <w:szCs w:val="32"/>
          <w:highlight w:val="none"/>
          <w:shd w:val="clear" w:color="auto" w:fill="FFFFFF"/>
          <w:lang w:val="en-US" w:eastAsia="zh-CN" w:bidi="ar"/>
        </w:rPr>
      </w:pPr>
      <w:r>
        <w:rPr>
          <w:rStyle w:val="9"/>
          <w:rFonts w:hint="eastAsia" w:ascii="黑体" w:hAnsi="黑体" w:eastAsia="黑体" w:cs="微软雅黑"/>
          <w:b w:val="0"/>
          <w:kern w:val="0"/>
          <w:sz w:val="32"/>
          <w:szCs w:val="32"/>
          <w:highlight w:val="none"/>
          <w:shd w:val="clear" w:color="auto" w:fill="FFFFFF"/>
          <w:lang w:val="en-US" w:eastAsia="zh-CN" w:bidi="ar"/>
        </w:rPr>
        <w:t xml:space="preserve">  </w:t>
      </w:r>
      <w:r>
        <w:rPr>
          <w:rFonts w:hint="eastAsia" w:ascii="仿宋_GB2312" w:hAnsi="Tahoma" w:eastAsia="仿宋_GB2312" w:cs="方正小标宋简体"/>
          <w:kern w:val="0"/>
          <w:sz w:val="32"/>
          <w:szCs w:val="32"/>
          <w:highlight w:val="none"/>
          <w:lang w:val="en-US" w:eastAsia="zh-CN" w:bidi="ar-SA"/>
        </w:rPr>
        <w:t xml:space="preserve"> 邀请视频直播平台进行付费视频私人订制，如需预定请联系组委会工作人员。</w:t>
      </w:r>
    </w:p>
    <w:p>
      <w:pPr>
        <w:widowControl/>
        <w:spacing w:line="560" w:lineRule="exact"/>
        <w:ind w:firstLine="640"/>
        <w:rPr>
          <w:rStyle w:val="9"/>
          <w:rFonts w:hint="eastAsia" w:ascii="黑体" w:hAnsi="黑体" w:eastAsia="黑体" w:cs="微软雅黑"/>
          <w:b w:val="0"/>
          <w:kern w:val="0"/>
          <w:sz w:val="32"/>
          <w:szCs w:val="32"/>
          <w:highlight w:val="none"/>
          <w:shd w:val="clear" w:color="auto" w:fill="FFFFFF"/>
          <w:lang w:bidi="ar"/>
        </w:rPr>
      </w:pPr>
      <w:r>
        <w:rPr>
          <w:rStyle w:val="9"/>
          <w:rFonts w:hint="eastAsia" w:ascii="黑体" w:hAnsi="黑体" w:eastAsia="黑体" w:cs="微软雅黑"/>
          <w:b w:val="0"/>
          <w:kern w:val="0"/>
          <w:sz w:val="32"/>
          <w:szCs w:val="32"/>
          <w:highlight w:val="none"/>
          <w:shd w:val="clear" w:color="auto" w:fill="FFFFFF"/>
          <w:lang w:bidi="ar"/>
        </w:rPr>
        <w:t>十</w:t>
      </w:r>
      <w:r>
        <w:rPr>
          <w:rStyle w:val="9"/>
          <w:rFonts w:hint="eastAsia" w:ascii="黑体" w:hAnsi="黑体" w:eastAsia="黑体" w:cs="微软雅黑"/>
          <w:b w:val="0"/>
          <w:kern w:val="0"/>
          <w:sz w:val="32"/>
          <w:szCs w:val="32"/>
          <w:highlight w:val="none"/>
          <w:shd w:val="clear" w:color="auto" w:fill="FFFFFF"/>
          <w:lang w:eastAsia="zh-CN" w:bidi="ar"/>
        </w:rPr>
        <w:t>二</w:t>
      </w:r>
      <w:r>
        <w:rPr>
          <w:rStyle w:val="9"/>
          <w:rFonts w:hint="eastAsia" w:ascii="黑体" w:hAnsi="黑体" w:eastAsia="黑体" w:cs="微软雅黑"/>
          <w:b w:val="0"/>
          <w:kern w:val="0"/>
          <w:sz w:val="32"/>
          <w:szCs w:val="32"/>
          <w:highlight w:val="none"/>
          <w:shd w:val="clear" w:color="auto" w:fill="FFFFFF"/>
          <w:lang w:bidi="ar"/>
        </w:rPr>
        <w:t>、未尽事宜另行通知。</w:t>
      </w:r>
    </w:p>
    <w:p>
      <w:pPr>
        <w:widowControl/>
        <w:spacing w:line="560" w:lineRule="exact"/>
        <w:ind w:firstLine="640"/>
        <w:rPr>
          <w:rStyle w:val="9"/>
          <w:rFonts w:hint="eastAsia" w:ascii="黑体" w:hAnsi="黑体" w:eastAsia="黑体" w:cs="微软雅黑"/>
          <w:b w:val="0"/>
          <w:kern w:val="0"/>
          <w:sz w:val="32"/>
          <w:szCs w:val="32"/>
          <w:highlight w:val="none"/>
          <w:shd w:val="clear" w:color="auto" w:fill="FFFFFF"/>
          <w:lang w:bidi="ar"/>
        </w:rPr>
      </w:pPr>
    </w:p>
    <w:p>
      <w:pPr>
        <w:rPr>
          <w:rStyle w:val="9"/>
          <w:rFonts w:hint="eastAsia" w:ascii="黑体" w:hAnsi="黑体" w:eastAsia="黑体" w:cs="微软雅黑"/>
          <w:b w:val="0"/>
          <w:kern w:val="0"/>
          <w:sz w:val="32"/>
          <w:szCs w:val="32"/>
          <w:highlight w:val="none"/>
          <w:shd w:val="clear" w:color="auto" w:fill="FFFFFF"/>
          <w:lang w:bidi="ar"/>
        </w:rPr>
      </w:pPr>
      <w:r>
        <w:rPr>
          <w:rStyle w:val="9"/>
          <w:rFonts w:hint="eastAsia" w:ascii="黑体" w:hAnsi="黑体" w:eastAsia="黑体" w:cs="微软雅黑"/>
          <w:b w:val="0"/>
          <w:kern w:val="0"/>
          <w:sz w:val="32"/>
          <w:szCs w:val="32"/>
          <w:highlight w:val="none"/>
          <w:shd w:val="clear" w:color="auto" w:fill="FFFFFF"/>
          <w:lang w:bidi="ar"/>
        </w:rPr>
        <w:br w:type="page"/>
      </w:r>
    </w:p>
    <w:p>
      <w:pPr>
        <w:widowControl/>
        <w:spacing w:line="560" w:lineRule="exact"/>
        <w:ind w:firstLine="640"/>
        <w:rPr>
          <w:rStyle w:val="9"/>
          <w:rFonts w:hint="eastAsia" w:ascii="黑体" w:hAnsi="黑体" w:eastAsia="黑体" w:cs="微软雅黑"/>
          <w:b w:val="0"/>
          <w:kern w:val="0"/>
          <w:sz w:val="32"/>
          <w:szCs w:val="32"/>
          <w:highlight w:val="none"/>
          <w:shd w:val="clear" w:color="auto" w:fill="FFFFFF"/>
          <w:lang w:bidi="ar"/>
        </w:rPr>
      </w:pPr>
    </w:p>
    <w:p>
      <w:pPr>
        <w:widowControl/>
        <w:spacing w:line="560" w:lineRule="exact"/>
        <w:ind w:firstLine="640"/>
        <w:rPr>
          <w:rStyle w:val="9"/>
          <w:rFonts w:hint="eastAsia" w:ascii="黑体" w:hAnsi="黑体" w:eastAsia="黑体" w:cs="微软雅黑"/>
          <w:b w:val="0"/>
          <w:kern w:val="0"/>
          <w:sz w:val="32"/>
          <w:szCs w:val="32"/>
          <w:highlight w:val="none"/>
          <w:shd w:val="clear" w:color="auto" w:fill="FFFFFF"/>
          <w:lang w:bidi="ar"/>
        </w:rPr>
      </w:pPr>
    </w:p>
    <w:p>
      <w:pPr>
        <w:keepNext w:val="0"/>
        <w:keepLines w:val="0"/>
        <w:pageBreakBefore w:val="0"/>
        <w:widowControl w:val="0"/>
        <w:kinsoku/>
        <w:wordWrap/>
        <w:overflowPunct/>
        <w:topLinePunct w:val="0"/>
        <w:autoSpaceDE/>
        <w:autoSpaceDN/>
        <w:bidi w:val="0"/>
        <w:adjustRightInd w:val="0"/>
        <w:snapToGrid w:val="0"/>
        <w:spacing w:line="380" w:lineRule="exact"/>
        <w:ind w:left="0" w:leftChars="0" w:firstLine="0" w:firstLineChars="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rPr>
        <w:t>附件</w:t>
      </w:r>
      <w:r>
        <w:rPr>
          <w:rFonts w:hint="eastAsia" w:ascii="黑体" w:hAnsi="黑体" w:eastAsia="黑体" w:cs="黑体"/>
          <w:b w:val="0"/>
          <w:bCs w:val="0"/>
          <w:sz w:val="32"/>
          <w:szCs w:val="32"/>
          <w:lang w:val="en-US" w:eastAsia="zh-CN"/>
        </w:rPr>
        <w:t>2</w:t>
      </w:r>
    </w:p>
    <w:p>
      <w:pPr>
        <w:keepNext w:val="0"/>
        <w:keepLines w:val="0"/>
        <w:pageBreakBefore w:val="0"/>
        <w:widowControl w:val="0"/>
        <w:tabs>
          <w:tab w:val="left" w:pos="7950"/>
        </w:tabs>
        <w:kinsoku/>
        <w:wordWrap/>
        <w:overflowPunct/>
        <w:topLinePunct w:val="0"/>
        <w:autoSpaceDE/>
        <w:autoSpaceDN/>
        <w:bidi w:val="0"/>
        <w:adjustRightInd/>
        <w:snapToGrid/>
        <w:spacing w:after="120" w:afterLines="50" w:line="380" w:lineRule="exact"/>
        <w:ind w:left="0" w:leftChars="0" w:firstLine="3600" w:firstLineChars="1000"/>
        <w:jc w:val="both"/>
        <w:textAlignment w:val="auto"/>
        <w:rPr>
          <w:rFonts w:ascii="仿宋" w:hAnsi="仿宋"/>
          <w:sz w:val="24"/>
        </w:rPr>
      </w:pPr>
      <w:r>
        <w:rPr>
          <w:rFonts w:hint="eastAsia" w:ascii="方正小标宋简体" w:hAnsi="宋体" w:eastAsia="方正小标宋简体"/>
          <w:bCs/>
          <w:sz w:val="36"/>
          <w:szCs w:val="36"/>
          <w:lang w:val="zh-CN"/>
        </w:rPr>
        <w:t>参赛声明</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仿宋" w:hAnsi="仿宋"/>
          <w:sz w:val="24"/>
        </w:rPr>
      </w:pPr>
      <w:r>
        <w:rPr>
          <w:rFonts w:hint="eastAsia" w:ascii="仿宋" w:hAnsi="仿宋"/>
          <w:sz w:val="24"/>
        </w:rPr>
        <w:t>一.本人自愿参加</w:t>
      </w:r>
      <w:r>
        <w:rPr>
          <w:rFonts w:hint="eastAsia" w:ascii="仿宋" w:hAnsi="仿宋"/>
          <w:sz w:val="24"/>
          <w:u w:val="single"/>
          <w:lang w:val="en-US" w:eastAsia="zh-CN"/>
        </w:rPr>
        <w:t xml:space="preserve">           </w:t>
      </w:r>
      <w:r>
        <w:rPr>
          <w:rFonts w:hint="eastAsia" w:ascii="仿宋" w:hAnsi="仿宋"/>
          <w:sz w:val="24"/>
        </w:rPr>
        <w:t>及一切相关比赛活动</w:t>
      </w:r>
      <w:r>
        <w:rPr>
          <w:rFonts w:ascii="仿宋" w:hAnsi="仿宋"/>
          <w:sz w:val="24"/>
        </w:rPr>
        <w:t>(</w:t>
      </w:r>
      <w:r>
        <w:rPr>
          <w:rFonts w:hint="eastAsia" w:ascii="仿宋" w:hAnsi="仿宋"/>
          <w:sz w:val="24"/>
        </w:rPr>
        <w:t>以下统称“活动”</w:t>
      </w:r>
      <w:r>
        <w:rPr>
          <w:rFonts w:ascii="仿宋" w:hAnsi="仿宋"/>
          <w:sz w:val="24"/>
        </w:rPr>
        <w:t>)</w:t>
      </w:r>
      <w:r>
        <w:rPr>
          <w:rFonts w:hint="eastAsia" w:ascii="仿宋" w:hAnsi="仿宋"/>
          <w:sz w:val="24"/>
        </w:rPr>
        <w:t>，本人具有参加本次活动相应的民事行为能力和民事责任能力，全面理解并同意遵守组委会及协办机构</w:t>
      </w:r>
      <w:r>
        <w:rPr>
          <w:rFonts w:ascii="仿宋" w:hAnsi="仿宋"/>
          <w:sz w:val="24"/>
        </w:rPr>
        <w:t>(</w:t>
      </w:r>
      <w:r>
        <w:rPr>
          <w:rFonts w:hint="eastAsia" w:ascii="仿宋" w:hAnsi="仿宋"/>
          <w:sz w:val="24"/>
        </w:rPr>
        <w:t>以下统称“主承办”</w:t>
      </w:r>
      <w:r>
        <w:rPr>
          <w:rFonts w:ascii="仿宋" w:hAnsi="仿宋"/>
          <w:sz w:val="24"/>
        </w:rPr>
        <w:t>)</w:t>
      </w:r>
      <w:r>
        <w:rPr>
          <w:rFonts w:hint="eastAsia" w:ascii="仿宋" w:hAnsi="仿宋"/>
          <w:sz w:val="24"/>
        </w:rPr>
        <w:t>所制订的各项规程、规则、规定、要求及采取的措施。</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仿宋" w:hAnsi="仿宋"/>
          <w:sz w:val="24"/>
        </w:rPr>
      </w:pPr>
      <w:r>
        <w:rPr>
          <w:rFonts w:hint="eastAsia" w:ascii="仿宋" w:hAnsi="仿宋"/>
          <w:sz w:val="24"/>
        </w:rPr>
        <w:t>二</w:t>
      </w:r>
      <w:r>
        <w:rPr>
          <w:rFonts w:ascii="仿宋" w:hAnsi="仿宋"/>
          <w:sz w:val="24"/>
        </w:rPr>
        <w:t>.</w:t>
      </w:r>
      <w:r>
        <w:rPr>
          <w:rFonts w:hint="eastAsia" w:ascii="仿宋" w:hAnsi="仿宋"/>
          <w:sz w:val="24"/>
        </w:rPr>
        <w:t>本人明确了解参加本次活动可能发生的一切风险，并同意自行承担参加本次活动所可能存在的风险和责任；承诺已通过正规医疗机构进行体检，并确认自己的身体状况能够适应于本次活动。</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仿宋"/>
          <w:sz w:val="24"/>
        </w:rPr>
      </w:pPr>
      <w:r>
        <w:rPr>
          <w:rFonts w:hint="eastAsia" w:ascii="仿宋" w:hAnsi="仿宋"/>
          <w:sz w:val="24"/>
        </w:rPr>
        <w:t>三</w:t>
      </w:r>
      <w:r>
        <w:rPr>
          <w:rFonts w:ascii="仿宋" w:hAnsi="仿宋"/>
          <w:sz w:val="24"/>
        </w:rPr>
        <w:t>.</w:t>
      </w:r>
      <w:r>
        <w:rPr>
          <w:rFonts w:hint="eastAsia" w:ascii="仿宋" w:hAnsi="仿宋"/>
          <w:sz w:val="24"/>
        </w:rPr>
        <w:t>本人授权本次活动主承办及指定主流平面、网络媒体、自媒体平台无偿使用本人的肖像、姓名、声音、照片、视频等用于本次活动的宣传与推广。</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仿宋"/>
          <w:sz w:val="24"/>
        </w:rPr>
      </w:pPr>
      <w:r>
        <w:rPr>
          <w:rFonts w:hint="eastAsia" w:ascii="仿宋" w:hAnsi="仿宋"/>
          <w:sz w:val="24"/>
        </w:rPr>
        <w:t>四</w:t>
      </w:r>
      <w:r>
        <w:rPr>
          <w:rFonts w:ascii="仿宋" w:hAnsi="仿宋"/>
          <w:sz w:val="24"/>
        </w:rPr>
        <w:t>.</w:t>
      </w:r>
      <w:r>
        <w:rPr>
          <w:rFonts w:hint="eastAsia" w:ascii="仿宋" w:hAnsi="仿宋"/>
          <w:sz w:val="24"/>
        </w:rPr>
        <w:t>本人将向主承办提供身份证件用于核实本人身份及参赛资格，保证提交的身份证件和文件资料真实有效，并承担因提供不实信息所产生的全部责任。</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仿宋"/>
          <w:sz w:val="24"/>
        </w:rPr>
      </w:pPr>
      <w:r>
        <w:rPr>
          <w:rFonts w:hint="eastAsia" w:ascii="仿宋" w:hAnsi="仿宋"/>
          <w:sz w:val="24"/>
        </w:rPr>
        <w:t>五</w:t>
      </w:r>
      <w:r>
        <w:rPr>
          <w:rFonts w:ascii="仿宋" w:hAnsi="仿宋"/>
          <w:sz w:val="24"/>
        </w:rPr>
        <w:t>.</w:t>
      </w:r>
      <w:r>
        <w:rPr>
          <w:rFonts w:hint="eastAsia" w:ascii="仿宋" w:hAnsi="仿宋"/>
          <w:sz w:val="24"/>
        </w:rPr>
        <w:t>本人同意在参赛过程中遵守裁判、医疗人员和安保人员的要求，在未完成本次活动、身体不适及出现突发状况时主动退出本次活动，并承担因本人坚持本次活动所产生的全部责任与后果；同意接受主承办在本次活动期间提供的现场急救性质的医务治疗，但在医院救治等发生的相关费用由我自理。</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仿宋" w:hAnsi="仿宋"/>
          <w:sz w:val="24"/>
        </w:rPr>
      </w:pPr>
      <w:r>
        <w:rPr>
          <w:rFonts w:hint="eastAsia" w:ascii="仿宋" w:hAnsi="仿宋"/>
          <w:sz w:val="24"/>
        </w:rPr>
        <w:t>六</w:t>
      </w:r>
      <w:r>
        <w:rPr>
          <w:rFonts w:ascii="仿宋" w:hAnsi="仿宋"/>
          <w:sz w:val="24"/>
        </w:rPr>
        <w:t>.</w:t>
      </w:r>
      <w:r>
        <w:rPr>
          <w:rFonts w:hint="eastAsia" w:ascii="仿宋" w:hAnsi="仿宋"/>
          <w:sz w:val="24"/>
        </w:rPr>
        <w:t>本人同意主承办以我为被保险人投保人身意外险，确认已知悉并同意保险合同的相关内容。</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仿宋" w:hAnsi="仿宋"/>
          <w:sz w:val="24"/>
        </w:rPr>
      </w:pPr>
      <w:r>
        <w:rPr>
          <w:rFonts w:hint="eastAsia" w:ascii="仿宋" w:hAnsi="仿宋"/>
          <w:sz w:val="24"/>
        </w:rPr>
        <w:t>七.本人已知悉并承诺严格遵守如下</w:t>
      </w:r>
      <w:r>
        <w:rPr>
          <w:rFonts w:hint="eastAsia" w:ascii="仿宋" w:hAnsi="仿宋"/>
          <w:b/>
          <w:sz w:val="24"/>
          <w:u w:val="single"/>
        </w:rPr>
        <w:t>防疫要求</w:t>
      </w:r>
      <w:r>
        <w:rPr>
          <w:rFonts w:hint="eastAsia" w:ascii="仿宋" w:hAnsi="仿宋"/>
          <w:sz w:val="24"/>
        </w:rPr>
        <w:t>：</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仿宋" w:hAnsi="仿宋" w:cs="Times New Roman"/>
          <w:sz w:val="24"/>
        </w:rPr>
      </w:pPr>
      <w:r>
        <w:rPr>
          <w:rFonts w:hint="eastAsia" w:ascii="仿宋" w:hAnsi="仿宋" w:cs="Times New Roman"/>
          <w:sz w:val="24"/>
        </w:rPr>
        <w:t>1.严格遵守本市疫情防控部署要求，服从现场防疫工作人员指挥。</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仿宋" w:hAnsi="仿宋" w:cs="Times New Roman"/>
          <w:sz w:val="24"/>
        </w:rPr>
      </w:pPr>
      <w:r>
        <w:rPr>
          <w:rFonts w:hint="eastAsia" w:ascii="仿宋" w:hAnsi="仿宋" w:cs="Times New Roman"/>
          <w:sz w:val="24"/>
        </w:rPr>
        <w:t>2.活动当日，依照防疫工作人员指引主动测温扫码，出示“北京健康宝”绿码和</w:t>
      </w:r>
      <w:r>
        <w:rPr>
          <w:rFonts w:hint="eastAsia" w:ascii="仿宋" w:hAnsi="仿宋" w:cs="Times New Roman"/>
          <w:sz w:val="24"/>
          <w:lang w:val="en-US" w:eastAsia="zh-CN"/>
        </w:rPr>
        <w:t>48</w:t>
      </w:r>
      <w:r>
        <w:rPr>
          <w:rFonts w:hint="eastAsia" w:ascii="仿宋" w:hAnsi="仿宋" w:cs="Times New Roman"/>
          <w:sz w:val="24"/>
        </w:rPr>
        <w:t>小时内核酸阴性证明</w:t>
      </w:r>
      <w:r>
        <w:rPr>
          <w:rFonts w:hint="eastAsia" w:ascii="仿宋" w:hAnsi="仿宋" w:cs="Times New Roman"/>
          <w:sz w:val="24"/>
          <w:lang w:eastAsia="zh-CN"/>
        </w:rPr>
        <w:t>，并</w:t>
      </w:r>
      <w:r>
        <w:rPr>
          <w:rFonts w:hint="eastAsia" w:ascii="仿宋" w:hAnsi="仿宋" w:cs="Times New Roman"/>
          <w:sz w:val="24"/>
        </w:rPr>
        <w:t>完成</w:t>
      </w:r>
      <w:r>
        <w:rPr>
          <w:rFonts w:hint="eastAsia" w:ascii="仿宋" w:hAnsi="仿宋" w:cs="Times New Roman"/>
          <w:sz w:val="24"/>
          <w:lang w:eastAsia="zh-CN"/>
        </w:rPr>
        <w:t>全程</w:t>
      </w:r>
      <w:r>
        <w:rPr>
          <w:rFonts w:hint="eastAsia" w:ascii="仿宋" w:hAnsi="仿宋" w:cs="Times New Roman"/>
          <w:sz w:val="24"/>
        </w:rPr>
        <w:t>疫苗接种，不适宜接种人员除外</w:t>
      </w:r>
      <w:r>
        <w:rPr>
          <w:rFonts w:hint="eastAsia" w:ascii="仿宋" w:hAnsi="仿宋" w:cs="Times New Roman"/>
          <w:sz w:val="24"/>
          <w:lang w:eastAsia="zh-CN"/>
        </w:rPr>
        <w:t>。</w:t>
      </w:r>
      <w:r>
        <w:rPr>
          <w:rFonts w:hint="eastAsia" w:ascii="仿宋" w:hAnsi="仿宋" w:cs="Times New Roman"/>
          <w:sz w:val="24"/>
        </w:rPr>
        <w:t>对拒绝接受测温扫码或体温异常、无</w:t>
      </w:r>
      <w:r>
        <w:rPr>
          <w:rFonts w:hint="eastAsia" w:ascii="仿宋" w:hAnsi="仿宋" w:cs="Times New Roman"/>
          <w:sz w:val="24"/>
          <w:lang w:val="en-US" w:eastAsia="zh-CN"/>
        </w:rPr>
        <w:t>48</w:t>
      </w:r>
      <w:r>
        <w:rPr>
          <w:rFonts w:hint="eastAsia" w:ascii="仿宋" w:hAnsi="仿宋" w:cs="Times New Roman"/>
          <w:sz w:val="24"/>
        </w:rPr>
        <w:t>小时内核酸检测报告、处于隔离期等人员，谢绝入场。</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仿宋" w:hAnsi="仿宋"/>
          <w:sz w:val="24"/>
        </w:rPr>
      </w:pPr>
      <w:r>
        <w:rPr>
          <w:rFonts w:hint="eastAsia" w:ascii="仿宋" w:hAnsi="仿宋" w:cs="Times New Roman"/>
          <w:sz w:val="24"/>
        </w:rPr>
        <w:t>3.活动当日，除运动员处于比赛期间外，所有人员进入比赛场所须全程佩戴口罩，佩戴口罩应符合《新型冠状病毒肺炎流行期间公众</w:t>
      </w:r>
      <w:r>
        <w:rPr>
          <w:rFonts w:hint="eastAsia" w:ascii="仿宋" w:hAnsi="仿宋"/>
          <w:sz w:val="24"/>
        </w:rPr>
        <w:t>佩戴口罩指引》要求。运动员比赛结束后应立即佩戴口罩。所有人员口罩自备。</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仿宋" w:hAnsi="仿宋"/>
          <w:sz w:val="24"/>
        </w:rPr>
      </w:pPr>
      <w:r>
        <w:rPr>
          <w:rFonts w:hint="eastAsia" w:ascii="仿宋" w:hAnsi="仿宋"/>
          <w:sz w:val="24"/>
        </w:rPr>
        <w:t>4.在签到处、仪式区、领奖处等人员聚集区域，应保持</w:t>
      </w:r>
      <w:r>
        <w:rPr>
          <w:rFonts w:hint="eastAsia" w:ascii="仿宋" w:hAnsi="仿宋"/>
          <w:sz w:val="24"/>
          <w:lang w:val="en-US" w:eastAsia="zh-CN"/>
        </w:rPr>
        <w:t>2</w:t>
      </w:r>
      <w:r>
        <w:rPr>
          <w:rFonts w:hint="eastAsia" w:ascii="仿宋" w:hAnsi="仿宋"/>
          <w:sz w:val="24"/>
        </w:rPr>
        <w:t>米以上间隔，避免交叉和近距离接触；在看台观看活动时，需间隔一个座位就坐，保持安全距离。</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hint="eastAsia" w:ascii="仿宋" w:hAnsi="仿宋"/>
          <w:sz w:val="24"/>
        </w:rPr>
      </w:pPr>
      <w:r>
        <w:rPr>
          <w:rFonts w:hint="eastAsia" w:ascii="仿宋" w:hAnsi="仿宋"/>
          <w:sz w:val="24"/>
        </w:rPr>
        <w:t>5.比赛现场配备医护人员、医疗设备和救护车，若有人员出现发热、干咳等症状时，不得带病参与赛事活动，应第一时间远离人群并告知组委会。</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黑体" w:hAnsi="黑体" w:eastAsia="黑体"/>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黑体" w:hAnsi="黑体" w:eastAsia="黑体"/>
          <w:sz w:val="28"/>
          <w:szCs w:val="28"/>
        </w:rPr>
      </w:pPr>
      <w:r>
        <w:rPr>
          <w:rFonts w:hint="eastAsia" w:ascii="黑体" w:hAnsi="黑体" w:eastAsia="黑体"/>
          <w:sz w:val="28"/>
          <w:szCs w:val="28"/>
        </w:rPr>
        <w:t>队伍名称：</w:t>
      </w:r>
      <w:r>
        <w:rPr>
          <w:rFonts w:ascii="黑体" w:hAnsi="黑体" w:eastAsia="黑体"/>
          <w:sz w:val="28"/>
          <w:szCs w:val="28"/>
          <w:u w:val="single"/>
        </w:rPr>
        <w:t xml:space="preserve">        </w:t>
      </w:r>
      <w:r>
        <w:rPr>
          <w:rFonts w:hint="eastAsia" w:ascii="黑体" w:hAnsi="黑体" w:eastAsia="黑体"/>
          <w:sz w:val="28"/>
          <w:szCs w:val="28"/>
          <w:u w:val="single"/>
        </w:rPr>
        <w:t xml:space="preserve">       </w:t>
      </w:r>
      <w:r>
        <w:rPr>
          <w:rFonts w:ascii="黑体" w:hAnsi="黑体" w:eastAsia="黑体"/>
          <w:sz w:val="28"/>
          <w:szCs w:val="28"/>
          <w:u w:val="single"/>
        </w:rPr>
        <w:t xml:space="preserve">    </w:t>
      </w:r>
      <w:r>
        <w:rPr>
          <w:rFonts w:hint="eastAsia" w:ascii="黑体" w:hAnsi="黑体" w:eastAsia="黑体" w:cs="Times New Roman"/>
          <w:sz w:val="28"/>
          <w:szCs w:val="28"/>
        </w:rPr>
        <w:t>领队签名</w:t>
      </w:r>
      <w:r>
        <w:rPr>
          <w:rFonts w:hint="eastAsia" w:ascii="黑体" w:hAnsi="黑体" w:eastAsia="黑体" w:cs="Times New Roman"/>
          <w:sz w:val="28"/>
          <w:szCs w:val="28"/>
          <w:lang w:eastAsia="zh-CN"/>
        </w:rPr>
        <w:t>：</w:t>
      </w:r>
      <w:r>
        <w:rPr>
          <w:rFonts w:hint="eastAsia" w:ascii="黑体" w:hAnsi="黑体" w:eastAsia="黑体"/>
          <w:b/>
          <w:sz w:val="28"/>
          <w:szCs w:val="28"/>
        </w:rPr>
        <w:t xml:space="preserve"> </w:t>
      </w:r>
      <w:r>
        <w:rPr>
          <w:rFonts w:hint="eastAsia" w:ascii="黑体" w:hAnsi="黑体" w:eastAsia="黑体"/>
          <w:b/>
          <w:sz w:val="28"/>
          <w:szCs w:val="28"/>
          <w:u w:val="single"/>
        </w:rPr>
        <w:t xml:space="preserve">                </w:t>
      </w:r>
      <w:r>
        <w:rPr>
          <w:rFonts w:hint="eastAsia" w:ascii="仿宋_GB2312" w:hAnsi="黑体" w:eastAsia="仿宋_GB2312"/>
          <w:b/>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sz w:val="28"/>
          <w:szCs w:val="28"/>
          <w:u w:val="single"/>
        </w:rPr>
      </w:pPr>
      <w:r>
        <w:rPr>
          <w:rFonts w:hint="eastAsia" w:ascii="黑体" w:hAnsi="黑体" w:eastAsia="黑体"/>
          <w:sz w:val="28"/>
          <w:szCs w:val="28"/>
        </w:rPr>
        <w:t>个人或监护人签名：</w:t>
      </w:r>
      <w:r>
        <w:rPr>
          <w:rFonts w:ascii="黑体" w:hAnsi="黑体" w:eastAsia="黑体"/>
          <w:sz w:val="28"/>
          <w:szCs w:val="28"/>
          <w:u w:val="single"/>
        </w:rPr>
        <w:t xml:space="preserve">   </w:t>
      </w:r>
      <w:r>
        <w:rPr>
          <w:rFonts w:hint="eastAsia" w:ascii="黑体" w:hAnsi="黑体" w:eastAsia="黑体"/>
          <w:sz w:val="28"/>
          <w:szCs w:val="28"/>
          <w:u w:val="single"/>
        </w:rPr>
        <w:t xml:space="preserve">                                   </w:t>
      </w:r>
      <w:r>
        <w:rPr>
          <w:rFonts w:ascii="黑体" w:hAnsi="黑体" w:eastAsia="黑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sz w:val="28"/>
          <w:szCs w:val="28"/>
          <w:u w:val="single"/>
        </w:rPr>
      </w:pPr>
      <w:r>
        <w:rPr>
          <w:rFonts w:hint="eastAsia" w:ascii="黑体" w:hAnsi="黑体" w:eastAsia="黑体"/>
          <w:sz w:val="28"/>
          <w:szCs w:val="28"/>
          <w:u w:val="single"/>
        </w:rPr>
        <w:t xml:space="preserve">                                                       </w:t>
      </w:r>
      <w:r>
        <w:rPr>
          <w:rFonts w:ascii="黑体" w:hAnsi="黑体" w:eastAsia="黑体"/>
          <w:sz w:val="28"/>
          <w:szCs w:val="28"/>
          <w:u w:val="single"/>
        </w:rPr>
        <w:t xml:space="preserve">   </w:t>
      </w:r>
      <w:r>
        <w:rPr>
          <w:rFonts w:hint="eastAsia" w:ascii="黑体" w:hAnsi="黑体" w:eastAsia="黑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320" w:lineRule="exact"/>
        <w:ind w:firstLine="5180" w:firstLineChars="1850"/>
        <w:textAlignment w:val="auto"/>
        <w:rPr>
          <w:rFonts w:ascii="黑体" w:hAnsi="黑体" w:eastAsia="黑体"/>
          <w:sz w:val="28"/>
          <w:szCs w:val="28"/>
        </w:rPr>
      </w:pPr>
    </w:p>
    <w:p>
      <w:pPr>
        <w:keepNext w:val="0"/>
        <w:keepLines w:val="0"/>
        <w:pageBreakBefore w:val="0"/>
        <w:widowControl w:val="0"/>
        <w:kinsoku/>
        <w:wordWrap/>
        <w:overflowPunct/>
        <w:topLinePunct w:val="0"/>
        <w:autoSpaceDE/>
        <w:autoSpaceDN/>
        <w:bidi w:val="0"/>
        <w:adjustRightInd/>
        <w:snapToGrid/>
        <w:spacing w:line="320" w:lineRule="exact"/>
        <w:ind w:firstLine="4340" w:firstLineChars="1550"/>
        <w:textAlignment w:val="auto"/>
        <w:rPr>
          <w:rFonts w:ascii="黑体" w:hAnsi="黑体" w:eastAsia="黑体"/>
          <w:sz w:val="28"/>
          <w:szCs w:val="28"/>
        </w:rPr>
      </w:pPr>
      <w:r>
        <w:rPr>
          <w:rFonts w:hint="eastAsia" w:ascii="黑体" w:hAnsi="黑体" w:eastAsia="黑体"/>
          <w:sz w:val="28"/>
          <w:szCs w:val="28"/>
        </w:rPr>
        <w:t>签署日期：</w:t>
      </w:r>
      <w:r>
        <w:rPr>
          <w:rFonts w:ascii="黑体" w:hAnsi="黑体" w:eastAsia="黑体"/>
          <w:sz w:val="28"/>
          <w:szCs w:val="28"/>
        </w:rPr>
        <w:t xml:space="preserve">      </w:t>
      </w:r>
      <w:r>
        <w:rPr>
          <w:rFonts w:hint="eastAsia" w:ascii="黑体" w:hAnsi="黑体" w:eastAsia="黑体"/>
          <w:sz w:val="28"/>
          <w:szCs w:val="28"/>
        </w:rPr>
        <w:t>年</w:t>
      </w:r>
      <w:r>
        <w:rPr>
          <w:rFonts w:ascii="黑体" w:hAnsi="黑体" w:eastAsia="黑体"/>
          <w:sz w:val="28"/>
          <w:szCs w:val="28"/>
        </w:rPr>
        <w:t xml:space="preserve">   </w:t>
      </w:r>
      <w:r>
        <w:rPr>
          <w:rFonts w:hint="eastAsia" w:ascii="黑体" w:hAnsi="黑体" w:eastAsia="黑体"/>
          <w:sz w:val="28"/>
          <w:szCs w:val="28"/>
        </w:rPr>
        <w:t>月</w:t>
      </w:r>
      <w:r>
        <w:rPr>
          <w:rFonts w:ascii="黑体" w:hAnsi="黑体" w:eastAsia="黑体"/>
          <w:sz w:val="28"/>
          <w:szCs w:val="28"/>
        </w:rPr>
        <w:t xml:space="preserve">   </w:t>
      </w:r>
      <w:r>
        <w:rPr>
          <w:rFonts w:hint="eastAsia" w:ascii="黑体" w:hAnsi="黑体" w:eastAsia="黑体"/>
          <w:sz w:val="28"/>
          <w:szCs w:val="28"/>
        </w:rPr>
        <w:t>日</w:t>
      </w:r>
    </w:p>
    <w:p>
      <w:pPr>
        <w:spacing w:line="560" w:lineRule="exact"/>
        <w:ind w:firstLine="0"/>
        <w:rPr>
          <w:rFonts w:ascii="黑体" w:hAnsi="黑体" w:eastAsia="黑体" w:cs="宋体"/>
          <w:bCs/>
          <w:szCs w:val="32"/>
          <w:highlight w:val="none"/>
        </w:rPr>
      </w:pPr>
    </w:p>
    <w:sectPr>
      <w:footerReference r:id="rId5" w:type="default"/>
      <w:footerReference r:id="rId6" w:type="even"/>
      <w:pgSz w:w="11906" w:h="16838"/>
      <w:pgMar w:top="1701" w:right="1474" w:bottom="1418" w:left="1474" w:header="851" w:footer="964" w:gutter="0"/>
      <w:pgNumType w:fmt="numberInDash" w:start="1"/>
      <w:cols w:space="720" w:num="1"/>
      <w:titlePg/>
      <w:docGrid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3 -</w:t>
    </w:r>
    <w:r>
      <w:rPr>
        <w:rFonts w:ascii="宋体" w:hAnsi="宋体" w:eastAsia="宋体"/>
        <w:sz w:val="28"/>
        <w:szCs w:val="28"/>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7566CA"/>
    <w:multiLevelType w:val="singleLevel"/>
    <w:tmpl w:val="837566CA"/>
    <w:lvl w:ilvl="0" w:tentative="0">
      <w:start w:val="6"/>
      <w:numFmt w:val="chineseCounting"/>
      <w:suff w:val="nothing"/>
      <w:lvlText w:val="%1、"/>
      <w:lvlJc w:val="left"/>
      <w:rPr>
        <w:rFonts w:hint="eastAsia"/>
      </w:rPr>
    </w:lvl>
  </w:abstractNum>
  <w:abstractNum w:abstractNumId="1">
    <w:nsid w:val="CA0507EB"/>
    <w:multiLevelType w:val="singleLevel"/>
    <w:tmpl w:val="CA0507EB"/>
    <w:lvl w:ilvl="0" w:tentative="0">
      <w:start w:val="10"/>
      <w:numFmt w:val="chineseCounting"/>
      <w:suff w:val="nothing"/>
      <w:lvlText w:val="%1、"/>
      <w:lvlJc w:val="left"/>
      <w:rPr>
        <w:rFonts w:hint="eastAsia"/>
      </w:rPr>
    </w:lvl>
  </w:abstractNum>
  <w:abstractNum w:abstractNumId="2">
    <w:nsid w:val="EEEB2599"/>
    <w:multiLevelType w:val="singleLevel"/>
    <w:tmpl w:val="EEEB2599"/>
    <w:lvl w:ilvl="0" w:tentative="0">
      <w:start w:val="1"/>
      <w:numFmt w:val="chineseCounting"/>
      <w:suff w:val="nothing"/>
      <w:lvlText w:val="（%1）"/>
      <w:lvlJc w:val="left"/>
      <w:rPr>
        <w:rFonts w:hint="eastAsia"/>
      </w:rPr>
    </w:lvl>
  </w:abstractNum>
  <w:abstractNum w:abstractNumId="3">
    <w:nsid w:val="0DA11532"/>
    <w:multiLevelType w:val="multilevel"/>
    <w:tmpl w:val="0DA11532"/>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hyphenationZone w:val="360"/>
  <w:evenAndOddHeaders w:val="1"/>
  <w:drawingGridHorizontalSpacing w:val="160"/>
  <w:drawingGridVerticalSpacing w:val="579"/>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jYWZiOTk2YjE5ZTM1OTRkMjVjYWRhZGM2NzE2NjcifQ=="/>
  </w:docVars>
  <w:rsids>
    <w:rsidRoot w:val="003449EF"/>
    <w:rsid w:val="00011C1C"/>
    <w:rsid w:val="000828A6"/>
    <w:rsid w:val="00087408"/>
    <w:rsid w:val="000B3C0D"/>
    <w:rsid w:val="000E64E0"/>
    <w:rsid w:val="000F3D30"/>
    <w:rsid w:val="00151AE1"/>
    <w:rsid w:val="00152F88"/>
    <w:rsid w:val="00182334"/>
    <w:rsid w:val="001C6A46"/>
    <w:rsid w:val="001D2362"/>
    <w:rsid w:val="001F22E5"/>
    <w:rsid w:val="002358B2"/>
    <w:rsid w:val="00235F65"/>
    <w:rsid w:val="00241B4F"/>
    <w:rsid w:val="00261CB9"/>
    <w:rsid w:val="0027332C"/>
    <w:rsid w:val="00283B98"/>
    <w:rsid w:val="00292337"/>
    <w:rsid w:val="0033483D"/>
    <w:rsid w:val="003449EF"/>
    <w:rsid w:val="00346833"/>
    <w:rsid w:val="0036239E"/>
    <w:rsid w:val="00367D01"/>
    <w:rsid w:val="00393B03"/>
    <w:rsid w:val="003B31F0"/>
    <w:rsid w:val="00407036"/>
    <w:rsid w:val="0040792D"/>
    <w:rsid w:val="004756F3"/>
    <w:rsid w:val="00486FBD"/>
    <w:rsid w:val="00490668"/>
    <w:rsid w:val="00497327"/>
    <w:rsid w:val="00497C74"/>
    <w:rsid w:val="004A4D60"/>
    <w:rsid w:val="004C1369"/>
    <w:rsid w:val="004C6248"/>
    <w:rsid w:val="0050000C"/>
    <w:rsid w:val="00517EB5"/>
    <w:rsid w:val="00525D49"/>
    <w:rsid w:val="00542F30"/>
    <w:rsid w:val="0056661B"/>
    <w:rsid w:val="005971D2"/>
    <w:rsid w:val="005A2F75"/>
    <w:rsid w:val="005C2A89"/>
    <w:rsid w:val="005E2ACD"/>
    <w:rsid w:val="00633F87"/>
    <w:rsid w:val="006853D5"/>
    <w:rsid w:val="0069598D"/>
    <w:rsid w:val="006A25A2"/>
    <w:rsid w:val="006A45DA"/>
    <w:rsid w:val="006C1B9F"/>
    <w:rsid w:val="006C38ED"/>
    <w:rsid w:val="006F56D0"/>
    <w:rsid w:val="00755C04"/>
    <w:rsid w:val="00774398"/>
    <w:rsid w:val="007E048B"/>
    <w:rsid w:val="00821460"/>
    <w:rsid w:val="00821E98"/>
    <w:rsid w:val="00827429"/>
    <w:rsid w:val="00833EA9"/>
    <w:rsid w:val="0083526C"/>
    <w:rsid w:val="008401FF"/>
    <w:rsid w:val="00867E72"/>
    <w:rsid w:val="00926828"/>
    <w:rsid w:val="009760C0"/>
    <w:rsid w:val="00985F1E"/>
    <w:rsid w:val="00987DF5"/>
    <w:rsid w:val="009A15F7"/>
    <w:rsid w:val="009F2760"/>
    <w:rsid w:val="009F41EA"/>
    <w:rsid w:val="00A224D9"/>
    <w:rsid w:val="00A676CA"/>
    <w:rsid w:val="00A8048C"/>
    <w:rsid w:val="00A94FB4"/>
    <w:rsid w:val="00AA71B0"/>
    <w:rsid w:val="00AC0638"/>
    <w:rsid w:val="00AC11DF"/>
    <w:rsid w:val="00AD06B0"/>
    <w:rsid w:val="00AF0061"/>
    <w:rsid w:val="00BA28DC"/>
    <w:rsid w:val="00BE1E16"/>
    <w:rsid w:val="00C01668"/>
    <w:rsid w:val="00C11C7F"/>
    <w:rsid w:val="00C62BD8"/>
    <w:rsid w:val="00CA6773"/>
    <w:rsid w:val="00CA73C7"/>
    <w:rsid w:val="00CD6EC7"/>
    <w:rsid w:val="00D10B1B"/>
    <w:rsid w:val="00D270C7"/>
    <w:rsid w:val="00D33E45"/>
    <w:rsid w:val="00D6511C"/>
    <w:rsid w:val="00D67FEE"/>
    <w:rsid w:val="00E1517A"/>
    <w:rsid w:val="00EB49F1"/>
    <w:rsid w:val="00F22B9F"/>
    <w:rsid w:val="00F25C33"/>
    <w:rsid w:val="00F25F8E"/>
    <w:rsid w:val="00F32337"/>
    <w:rsid w:val="00F50B76"/>
    <w:rsid w:val="00F72817"/>
    <w:rsid w:val="00F730D8"/>
    <w:rsid w:val="00F83AE7"/>
    <w:rsid w:val="00F90D49"/>
    <w:rsid w:val="00F92939"/>
    <w:rsid w:val="00FA71CE"/>
    <w:rsid w:val="013A537C"/>
    <w:rsid w:val="02277053"/>
    <w:rsid w:val="05E439DE"/>
    <w:rsid w:val="0C6229A8"/>
    <w:rsid w:val="155D1D7E"/>
    <w:rsid w:val="1B65521C"/>
    <w:rsid w:val="200C47F8"/>
    <w:rsid w:val="3A7D09C6"/>
    <w:rsid w:val="3AB657F5"/>
    <w:rsid w:val="406F6ED9"/>
    <w:rsid w:val="49D805CD"/>
    <w:rsid w:val="4C576065"/>
    <w:rsid w:val="533553BE"/>
    <w:rsid w:val="68815F53"/>
    <w:rsid w:val="6BA205E6"/>
    <w:rsid w:val="71D766E5"/>
    <w:rsid w:val="763B56BA"/>
    <w:rsid w:val="7BC6292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700" w:lineRule="exact"/>
      <w:ind w:firstLine="646"/>
      <w:jc w:val="both"/>
    </w:pPr>
    <w:rPr>
      <w:rFonts w:ascii="Calibri" w:hAnsi="Calibri" w:eastAsia="仿宋" w:cs="Times New Roman"/>
      <w:kern w:val="2"/>
      <w:sz w:val="32"/>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460" w:lineRule="exact"/>
      <w:ind w:firstLine="640" w:firstLineChars="200"/>
    </w:pPr>
    <w:rPr>
      <w:rFonts w:ascii="仿宋_GB2312" w:eastAsia="仿宋_GB2312"/>
      <w:sz w:val="32"/>
    </w:rPr>
  </w:style>
  <w:style w:type="paragraph" w:styleId="3">
    <w:name w:val="Balloon Text"/>
    <w:basedOn w:val="1"/>
    <w:link w:val="12"/>
    <w:unhideWhenUsed/>
    <w:qFormat/>
    <w:uiPriority w:val="99"/>
    <w:pPr>
      <w:spacing w:line="240" w:lineRule="auto"/>
    </w:pPr>
    <w:rPr>
      <w:sz w:val="18"/>
      <w:szCs w:val="18"/>
    </w:rPr>
  </w:style>
  <w:style w:type="paragraph" w:styleId="4">
    <w:name w:val="footer"/>
    <w:basedOn w:val="1"/>
    <w:link w:val="13"/>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qFormat/>
    <w:uiPriority w:val="0"/>
    <w:rPr>
      <w:b/>
    </w:rPr>
  </w:style>
  <w:style w:type="character" w:styleId="10">
    <w:name w:val="page number"/>
    <w:basedOn w:val="8"/>
    <w:qFormat/>
    <w:uiPriority w:val="0"/>
  </w:style>
  <w:style w:type="character" w:styleId="11">
    <w:name w:val="Hyperlink"/>
    <w:basedOn w:val="8"/>
    <w:qFormat/>
    <w:uiPriority w:val="0"/>
    <w:rPr>
      <w:color w:val="0000FF"/>
      <w:u w:val="single"/>
    </w:rPr>
  </w:style>
  <w:style w:type="character" w:customStyle="1" w:styleId="12">
    <w:name w:val="批注框文本 Char"/>
    <w:basedOn w:val="8"/>
    <w:link w:val="3"/>
    <w:semiHidden/>
    <w:qFormat/>
    <w:uiPriority w:val="99"/>
    <w:rPr>
      <w:rFonts w:eastAsia="仿宋"/>
      <w:sz w:val="18"/>
      <w:szCs w:val="18"/>
    </w:rPr>
  </w:style>
  <w:style w:type="character" w:customStyle="1" w:styleId="13">
    <w:name w:val="页脚 Char"/>
    <w:basedOn w:val="8"/>
    <w:link w:val="4"/>
    <w:qFormat/>
    <w:uiPriority w:val="99"/>
    <w:rPr>
      <w:rFonts w:eastAsia="仿宋"/>
      <w:sz w:val="18"/>
      <w:szCs w:val="18"/>
    </w:rPr>
  </w:style>
  <w:style w:type="character" w:customStyle="1" w:styleId="14">
    <w:name w:val="页眉 Char"/>
    <w:basedOn w:val="8"/>
    <w:link w:val="5"/>
    <w:semiHidden/>
    <w:qFormat/>
    <w:uiPriority w:val="99"/>
    <w:rPr>
      <w:rFonts w:eastAsia="仿宋"/>
      <w:sz w:val="18"/>
      <w:szCs w:val="18"/>
    </w:rPr>
  </w:style>
  <w:style w:type="paragraph" w:customStyle="1" w:styleId="1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31038;&#20307;&#20013;&#24515;&#23567;&#32418;&#22836;2.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社体中心小红头2.dotx</Template>
  <Pages>10</Pages>
  <Words>3800</Words>
  <Characters>3944</Characters>
  <Lines>4</Lines>
  <Paragraphs>1</Paragraphs>
  <TotalTime>115</TotalTime>
  <ScaleCrop>false</ScaleCrop>
  <LinksUpToDate>false</LinksUpToDate>
  <CharactersWithSpaces>4155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2018-01-26T07:58:00Z</dcterms:created>
  <dc:creator>sheti</dc:creator>
  <cp:lastModifiedBy>Administrator</cp:lastModifiedBy>
  <cp:lastPrinted>2022-07-27T05:02:00Z</cp:lastPrinted>
  <dcterms:modified xsi:type="dcterms:W3CDTF">2022-07-29T07:42:59Z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5B1E1DBECAA847649737BADBD162A816</vt:lpwstr>
  </property>
</Properties>
</file>