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36"/>
          <w:szCs w:val="36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36"/>
          <w:szCs w:val="36"/>
          <w:bdr w:val="none" w:color="auto" w:sz="0" w:space="0"/>
          <w:shd w:val="clear" w:fill="FFFFFF"/>
        </w:rPr>
        <w:t>2022年“中国体育彩票”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36"/>
          <w:szCs w:val="36"/>
          <w:bdr w:val="none" w:color="auto" w:sz="0" w:space="0"/>
          <w:shd w:val="clear" w:fill="FFFFFF"/>
          <w:lang w:val="en-US" w:eastAsia="zh-CN"/>
        </w:rPr>
        <w:t xml:space="preserve"> 京津冀网球俱乐部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36"/>
          <w:szCs w:val="36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36"/>
          <w:szCs w:val="36"/>
          <w:bdr w:val="none" w:color="auto" w:sz="0" w:space="0"/>
          <w:shd w:val="clear" w:fill="FFFFFF"/>
          <w:lang w:val="en-US" w:eastAsia="zh-CN"/>
        </w:rPr>
        <w:t>团体积分赛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36"/>
          <w:szCs w:val="36"/>
          <w:bdr w:val="none" w:color="auto" w:sz="0" w:space="0"/>
          <w:shd w:val="clear" w:fill="FFFFFF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</w:rPr>
        <w:t>    一、本人自愿参加2022年“中国体育彩票”</w:t>
      </w:r>
      <w:r>
        <w:rPr>
          <w:rFonts w:hint="eastAsia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  <w:lang w:val="en-US" w:eastAsia="zh-CN"/>
        </w:rPr>
        <w:t>京津冀网球俱乐部团体积分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</w:rPr>
        <w:t>赛活动(以下统称“活动”)，本人具有参加本次活动相应的民事行为能力和民事责任能力，全面理解并同意遵守组委会及协办机构(以下统称“主承办”)所制订的各项规程、规则、规定、要求及采取的措施。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</w:rPr>
        <w:t>    二、本人明确了解参加本次活动可能发生的一切风险，并同意自行承担参加本次活动所可能存在的风险和责任；承诺已通过正规医疗机构进行体检，并确认自己的身体状况能够适应于本次活动。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</w:rPr>
        <w:t>    三、本人将向主承办提供身份证件用于核实本人身份及参赛资格，保证提交的身份证件和文件资料真实有效，并承担因提供不实信息所产生的全部责任。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</w:rPr>
        <w:t>    四、本人同意在参赛过程中遵守裁判、医疗人员和安保人员的要求，在未完成本次活动、身体不适及出现突发状况时主动退出本次活动，并承担因本人坚持本次活动所产生的全部责任与后果；同意接受主承办在本次活动期间提供的现场急救性质的医务治疗，但在医院救治等发生的相关费用由本人自行承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</w:rPr>
        <w:t>    五、本人同意主承办以我为被保险人投保人身意外险，确认已知悉并同意保险合同的相关内容。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</w:rPr>
        <w:t>六、本人已知悉并承诺严格遵守如下防疫要求：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  <w:lang w:val="en-US"/>
        </w:rPr>
        <w:t>    1.严格遵守本市疫情防控部署要求，服从现场防疫工作人员指挥。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  <w:lang w:val="en-US"/>
        </w:rPr>
        <w:t>    2.活动当日，参赛人员在防疫工作人员指引下完成体温测量，扫描“北京健康宝”显示未见异常，查验比赛当日48小时内核酸阴性证明，疫苗接种证明，北京健康宝和国务院客户端小程序的防疫行程卡“双绿码”,方可进入活动场地。对拒绝接受测温扫码或体温异常、无48小时内核酸检测报告</w:t>
      </w:r>
      <w:r>
        <w:rPr>
          <w:rFonts w:hint="eastAsia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  <w:lang w:val="en-US" w:eastAsia="zh-CN"/>
        </w:rPr>
        <w:t>、行程码异常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  <w:lang w:val="en-US"/>
        </w:rPr>
        <w:t>等情况，谢绝入场。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  <w:lang w:val="en-US"/>
        </w:rPr>
        <w:t>    3.活动当日，除运动员处于比赛期间外，所有人员进入比赛场所须全程佩戴口罩，佩戴口罩应符合《新型冠状病毒肺炎流行期间公众佩戴口罩指引》要求。运动员比赛结束后应立即佩戴口罩。所有人员口罩自备。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  <w:lang w:val="en-US"/>
        </w:rPr>
        <w:t>    4.在签到处、仪式区、领奖处等人员聚集区域，应保持1米以上间隔，避免交叉和近距离接触；本次赛事空场比赛，不设观众席。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9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  <w:lang w:val="en-US"/>
        </w:rPr>
        <w:t>    5.比赛现场配备医护人员、医疗设备和救护车，若有人员出现发热、干咳等症状时，不得带病参与赛事活动，应第一时间远离人群并告知组委会。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</w:rPr>
        <w:t>参赛者签名：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u w:val="single"/>
          <w:bdr w:val="none" w:color="auto" w:sz="0" w:space="0"/>
          <w:shd w:val="clear" w:fill="FFFFFF"/>
        </w:rPr>
        <w:t>              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</w:rPr>
        <w:t> 签署时间：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u w:val="single"/>
          <w:bdr w:val="none" w:color="auto" w:sz="0" w:space="0"/>
          <w:shd w:val="clear" w:fill="FFFFFF"/>
        </w:rPr>
        <w:t>              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222222"/>
          <w:spacing w:val="9"/>
          <w:sz w:val="32"/>
          <w:szCs w:val="32"/>
          <w:bdr w:val="none" w:color="auto" w:sz="0" w:space="0"/>
          <w:shd w:val="clear" w:fill="FFFFFF"/>
          <w:lang w:val="en-US"/>
        </w:rPr>
        <w:t>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4YmZiZGJiN2U4MjQxZDBlYTk1ZTViNDRhNTliMjYifQ=="/>
  </w:docVars>
  <w:rsids>
    <w:rsidRoot w:val="29667FD1"/>
    <w:rsid w:val="2966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907</Words>
  <Characters>920</Characters>
  <Lines>0</Lines>
  <Paragraphs>0</Paragraphs>
  <TotalTime>3</TotalTime>
  <ScaleCrop>false</ScaleCrop>
  <LinksUpToDate>false</LinksUpToDate>
  <CharactersWithSpaces>991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2022-07-30T05:48:00Z</dcterms:created>
  <dc:creator>airmanlvtao</dc:creator>
  <cp:lastModifiedBy>airmanlvtao</cp:lastModifiedBy>
  <dcterms:modified xsi:type="dcterms:W3CDTF">2022-07-30T05:51:34Z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314E4F0090294848BAE9CC2BCC8345F0</vt:lpwstr>
  </property>
</Properties>
</file>