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hint="eastAsia" w:ascii="方正小标宋简体" w:hAnsi="方正小标宋简体" w:eastAsia="方正小标宋简体" w:cs="方正小标宋简体"/>
          <w:sz w:val="44"/>
          <w:szCs w:val="44"/>
          <w:lang w:eastAsia="zh-CN"/>
        </w:rPr>
        <w:t>游泳锦标赛</w:t>
      </w:r>
    </w:p>
    <w:p>
      <w:pPr>
        <w:keepNext w:val="0"/>
        <w:keepLines w:val="0"/>
        <w:pageBreakBefore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kinsoku/>
        <w:wordWrap/>
        <w:topLinePunct w:val="0"/>
        <w:bidi w:val="0"/>
        <w:snapToGrid/>
        <w:spacing w:line="560" w:lineRule="exact"/>
        <w:textAlignment w:val="auto"/>
        <w:rPr>
          <w:rFonts w:ascii="仿宋" w:hAnsi="仿宋" w:eastAsia="仿宋" w:cs="Times New Roman"/>
          <w:b/>
          <w:bCs/>
        </w:rPr>
      </w:pPr>
    </w:p>
    <w:p>
      <w:pPr>
        <w:keepNext w:val="0"/>
        <w:keepLines w:val="0"/>
        <w:pageBreakBefore w:val="0"/>
        <w:kinsoku/>
        <w:wordWrap/>
        <w:topLinePunct w:val="0"/>
        <w:bidi w:val="0"/>
        <w:snapToGrid/>
        <w:spacing w:line="560" w:lineRule="exact"/>
        <w:ind w:firstLine="640" w:firstLineChars="200"/>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keepNext w:val="0"/>
        <w:keepLines w:val="0"/>
        <w:pageBreakBefore w:val="0"/>
        <w:kinsoku/>
        <w:wordWrap/>
        <w:topLinePunct w:val="0"/>
        <w:bidi w:val="0"/>
        <w:snapToGrid/>
        <w:spacing w:line="560" w:lineRule="exact"/>
        <w:ind w:firstLine="640" w:firstLineChars="200"/>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w:t>
      </w:r>
      <w:r>
        <w:rPr>
          <w:rFonts w:hint="eastAsia" w:ascii="仿宋_GB2312" w:hAnsi="仿宋" w:eastAsia="仿宋_GB2312" w:cs="仿宋_GB2312"/>
          <w:color w:val="000000"/>
          <w:sz w:val="32"/>
          <w:szCs w:val="32"/>
          <w:lang w:eastAsia="zh-CN"/>
        </w:rPr>
        <w:t>游泳运动</w:t>
      </w:r>
      <w:r>
        <w:rPr>
          <w:rFonts w:hint="eastAsia" w:ascii="仿宋_GB2312" w:hAnsi="仿宋" w:eastAsia="仿宋_GB2312" w:cs="仿宋_GB2312"/>
          <w:color w:val="000000"/>
          <w:sz w:val="32"/>
          <w:szCs w:val="32"/>
        </w:rPr>
        <w:t>协会</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仿宋_GB2312" w:hAnsi="仿宋" w:eastAsia="仿宋_GB2312" w:cs="仿宋_GB2312"/>
          <w:color w:val="000000"/>
          <w:sz w:val="32"/>
          <w:szCs w:val="32"/>
        </w:rPr>
        <w:t>北京鸟巢文化创意交流有限责任公司大兴分公司</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三、时间和地点</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lang w:val="en-US" w:eastAsia="zh-CN"/>
        </w:rPr>
        <w:t>7</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lang w:val="en-US" w:eastAsia="zh-CN"/>
        </w:rPr>
        <w:t>24-26</w:t>
      </w:r>
      <w:r>
        <w:rPr>
          <w:rFonts w:ascii="仿宋_GB2312" w:hAnsi="仿宋" w:eastAsia="仿宋_GB2312" w:cs="仿宋_GB2312"/>
          <w:color w:val="000000"/>
          <w:sz w:val="32"/>
          <w:szCs w:val="32"/>
        </w:rPr>
        <w:t>日</w:t>
      </w:r>
      <w:r>
        <w:rPr>
          <w:rFonts w:hint="eastAsia" w:ascii="仿宋_GB2312" w:hAnsi="仿宋" w:eastAsia="仿宋_GB2312"/>
          <w:sz w:val="32"/>
          <w:szCs w:val="32"/>
        </w:rPr>
        <w:t>在</w:t>
      </w:r>
      <w:r>
        <w:rPr>
          <w:rFonts w:hint="eastAsia" w:ascii="仿宋_GB2312" w:hAnsi="仿宋" w:eastAsia="仿宋_GB2312"/>
          <w:sz w:val="32"/>
          <w:szCs w:val="32"/>
          <w:lang w:eastAsia="zh-CN"/>
        </w:rPr>
        <w:t>大兴区体育中心游泳馆</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四、竞赛组别及项目</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（一）竞赛组别</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17</w:t>
      </w:r>
      <w:r>
        <w:rPr>
          <w:rFonts w:hint="eastAsia" w:ascii="仿宋_GB2312" w:hAnsi="仿宋" w:eastAsia="仿宋_GB2312" w:cs="仿宋_GB2312"/>
          <w:sz w:val="32"/>
          <w:szCs w:val="32"/>
          <w:lang w:val="en-US" w:eastAsia="zh-CN"/>
        </w:rPr>
        <w:t>-</w:t>
      </w:r>
      <w:r>
        <w:rPr>
          <w:rFonts w:hint="eastAsia" w:ascii="仿宋_GB2312" w:hAnsi="仿宋" w:eastAsia="仿宋_GB2312" w:cs="仿宋_GB2312"/>
          <w:sz w:val="32"/>
          <w:szCs w:val="32"/>
        </w:rPr>
        <w:t>18岁组（男、女）：200</w:t>
      </w:r>
      <w:r>
        <w:rPr>
          <w:rFonts w:ascii="仿宋_GB2312" w:hAnsi="仿宋" w:eastAsia="仿宋_GB2312" w:cs="仿宋_GB2312"/>
          <w:sz w:val="32"/>
          <w:szCs w:val="32"/>
        </w:rPr>
        <w:t>5</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6</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岁组（男、女）：200</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8</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14</w:t>
      </w:r>
      <w:r>
        <w:rPr>
          <w:rFonts w:hint="eastAsia" w:ascii="仿宋_GB2312" w:hAnsi="仿宋" w:eastAsia="仿宋_GB2312" w:cs="仿宋_GB2312"/>
          <w:sz w:val="32"/>
          <w:szCs w:val="32"/>
        </w:rPr>
        <w:t>岁组（男、女）：200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年1月1日至200</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岁组（男、女）：20</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岁组（男、女）：20</w:t>
      </w: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岁组（男、女）：20</w:t>
      </w: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岁组（男、女）：20</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年1月1日至20</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年12月31日出生</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（二）竞赛项目</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z w:val="32"/>
          <w:szCs w:val="32"/>
        </w:rPr>
        <w:t>17</w:t>
      </w:r>
      <w:r>
        <w:rPr>
          <w:rFonts w:hint="eastAsia" w:ascii="仿宋_GB2312" w:hAnsi="仿宋" w:eastAsia="仿宋_GB2312" w:cs="仿宋_GB2312"/>
          <w:sz w:val="32"/>
          <w:szCs w:val="32"/>
          <w:lang w:val="en-US" w:eastAsia="zh-CN"/>
        </w:rPr>
        <w:t>-</w:t>
      </w:r>
      <w:r>
        <w:rPr>
          <w:rFonts w:hint="eastAsia" w:ascii="仿宋_GB2312" w:hAnsi="仿宋" w:eastAsia="仿宋_GB2312" w:cs="仿宋_GB2312"/>
          <w:sz w:val="32"/>
          <w:szCs w:val="32"/>
        </w:rPr>
        <w:t>18岁组</w:t>
      </w:r>
      <w:r>
        <w:rPr>
          <w:rFonts w:hint="eastAsia" w:ascii="仿宋_GB2312" w:hAnsi="仿宋" w:eastAsia="仿宋_GB2312" w:cs="仿宋_GB2312"/>
          <w:spacing w:val="-20"/>
          <w:sz w:val="32"/>
          <w:szCs w:val="32"/>
        </w:rPr>
        <w:t>、</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1</w:t>
      </w:r>
      <w:r>
        <w:rPr>
          <w:rFonts w:hint="eastAsia" w:ascii="仿宋_GB2312" w:hAnsi="仿宋" w:eastAsia="仿宋_GB2312" w:cs="仿宋_GB2312"/>
          <w:sz w:val="32"/>
          <w:szCs w:val="32"/>
          <w:lang w:val="en-US" w:eastAsia="zh-CN"/>
        </w:rPr>
        <w:t>6</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自由泳：50米、100米、200米、400米；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个人混合泳：200米。</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z w:val="32"/>
          <w:szCs w:val="32"/>
          <w:lang w:val="en-US" w:eastAsia="zh-CN"/>
        </w:rPr>
        <w:t>12</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w:t>
      </w:r>
      <w:r>
        <w:rPr>
          <w:rFonts w:hint="eastAsia" w:ascii="仿宋_GB2312" w:hAnsi="仿宋" w:eastAsia="仿宋_GB2312" w:cs="仿宋_GB2312"/>
          <w:sz w:val="32"/>
          <w:szCs w:val="32"/>
          <w:lang w:val="en-US" w:eastAsia="zh-CN"/>
        </w:rPr>
        <w:t>13</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w:t>
      </w:r>
      <w:r>
        <w:rPr>
          <w:rFonts w:hint="eastAsia" w:ascii="仿宋_GB2312" w:hAnsi="仿宋" w:eastAsia="仿宋_GB2312" w:cs="仿宋_GB2312"/>
          <w:sz w:val="32"/>
          <w:szCs w:val="32"/>
          <w:lang w:val="en-US" w:eastAsia="zh-CN"/>
        </w:rPr>
        <w:t>14</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w:t>
      </w:r>
      <w:r>
        <w:rPr>
          <w:rFonts w:hint="eastAsia" w:ascii="仿宋_GB2312" w:hAnsi="仿宋" w:eastAsia="仿宋_GB2312" w:cs="仿宋_GB2312"/>
          <w:spacing w:val="-20"/>
          <w:sz w:val="32"/>
          <w:szCs w:val="32"/>
          <w:lang w:val="en-US" w:eastAsia="zh-CN"/>
        </w:rPr>
        <w:t>50米、</w:t>
      </w:r>
      <w:r>
        <w:rPr>
          <w:rFonts w:hint="eastAsia" w:ascii="仿宋_GB2312" w:hAnsi="仿宋" w:eastAsia="仿宋_GB2312" w:cs="仿宋_GB2312"/>
          <w:spacing w:val="-20"/>
          <w:sz w:val="32"/>
          <w:szCs w:val="32"/>
        </w:rPr>
        <w:t>100米、200米、800米；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泳：100米、200米；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z w:val="32"/>
          <w:szCs w:val="32"/>
          <w:lang w:val="en-US" w:eastAsia="zh-CN"/>
        </w:rPr>
        <w:t>11</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自由泳：50米、100米、200米、800米；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lang w:eastAsia="zh-CN"/>
        </w:rPr>
      </w:pPr>
      <w:r>
        <w:rPr>
          <w:rFonts w:hint="eastAsia" w:ascii="仿宋_GB2312" w:hAnsi="仿宋" w:eastAsia="仿宋_GB2312" w:cs="仿宋_GB2312"/>
          <w:spacing w:val="-20"/>
          <w:sz w:val="32"/>
          <w:szCs w:val="32"/>
        </w:rPr>
        <w:t>个人混合泳：200米</w:t>
      </w:r>
      <w:r>
        <w:rPr>
          <w:rFonts w:hint="eastAsia" w:ascii="仿宋_GB2312" w:hAnsi="仿宋" w:eastAsia="仿宋_GB2312" w:cs="仿宋_GB2312"/>
          <w:spacing w:val="-20"/>
          <w:sz w:val="32"/>
          <w:szCs w:val="32"/>
          <w:lang w:eastAsia="zh-CN"/>
        </w:rPr>
        <w:t>。</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z w:val="32"/>
          <w:szCs w:val="32"/>
          <w:lang w:val="en-US" w:eastAsia="zh-CN"/>
        </w:rPr>
        <w:t>10</w:t>
      </w:r>
      <w:r>
        <w:rPr>
          <w:rFonts w:hint="eastAsia" w:ascii="仿宋_GB2312" w:hAnsi="仿宋" w:eastAsia="仿宋_GB2312" w:cs="仿宋_GB2312"/>
          <w:sz w:val="32"/>
          <w:szCs w:val="32"/>
        </w:rPr>
        <w:t>岁组</w:t>
      </w:r>
      <w:r>
        <w:rPr>
          <w:rFonts w:hint="eastAsia" w:ascii="仿宋_GB2312" w:hAnsi="仿宋" w:eastAsia="仿宋_GB2312" w:cs="仿宋_GB2312"/>
          <w:spacing w:val="-20"/>
          <w:sz w:val="32"/>
          <w:szCs w:val="32"/>
        </w:rPr>
        <w:t>（男、女）：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自由泳：50米、100米、400米；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仰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蛙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蝶  泳：50米、100米；</w:t>
      </w:r>
    </w:p>
    <w:p>
      <w:pPr>
        <w:keepNext w:val="0"/>
        <w:keepLines w:val="0"/>
        <w:pageBreakBefore w:val="0"/>
        <w:kinsoku/>
        <w:wordWrap/>
        <w:topLinePunct w:val="0"/>
        <w:bidi w:val="0"/>
        <w:snapToGrid/>
        <w:spacing w:line="560" w:lineRule="exact"/>
        <w:ind w:firstLine="560" w:firstLineChars="200"/>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个人混合泳：200米。</w:t>
      </w:r>
    </w:p>
    <w:p>
      <w:pPr>
        <w:keepNext w:val="0"/>
        <w:keepLines w:val="0"/>
        <w:pageBreakBefore w:val="0"/>
        <w:kinsoku/>
        <w:wordWrap/>
        <w:topLinePunct w:val="0"/>
        <w:bidi w:val="0"/>
        <w:snapToGrid/>
        <w:spacing w:line="560" w:lineRule="exact"/>
        <w:ind w:firstLine="640" w:firstLineChars="200"/>
        <w:textAlignment w:val="auto"/>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lang w:eastAsia="zh-CN"/>
        </w:rPr>
      </w:pPr>
      <w:r>
        <w:rPr>
          <w:rFonts w:hint="eastAsia" w:ascii="仿宋_GB2312" w:hAnsi="Times New Roman" w:eastAsia="仿宋_GB2312" w:cs="仿宋_GB2312"/>
          <w:color w:val="000000" w:themeColor="text1"/>
          <w:sz w:val="32"/>
          <w:szCs w:val="32"/>
          <w:lang w:eastAsia="zh-CN"/>
        </w:rPr>
        <w:t>（三）</w:t>
      </w:r>
      <w:r>
        <w:rPr>
          <w:rFonts w:hint="eastAsia" w:ascii="仿宋_GB2312" w:hAnsi="仿宋" w:eastAsia="仿宋_GB2312" w:cs="仿宋_GB2312"/>
          <w:sz w:val="32"/>
          <w:szCs w:val="32"/>
        </w:rPr>
        <w:t>已参加202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年北京市青少年</w:t>
      </w:r>
      <w:r>
        <w:rPr>
          <w:rFonts w:hint="eastAsia" w:ascii="仿宋_GB2312" w:hAnsi="仿宋" w:eastAsia="仿宋_GB2312" w:cs="仿宋_GB2312"/>
          <w:sz w:val="32"/>
          <w:szCs w:val="32"/>
          <w:lang w:val="en-US" w:eastAsia="zh-CN"/>
        </w:rPr>
        <w:t>U系列</w:t>
      </w:r>
      <w:r>
        <w:rPr>
          <w:rFonts w:hint="eastAsia" w:ascii="仿宋_GB2312" w:hAnsi="仿宋" w:eastAsia="仿宋_GB2312" w:cs="仿宋_GB2312"/>
          <w:sz w:val="32"/>
          <w:szCs w:val="32"/>
          <w:lang w:eastAsia="zh-CN"/>
        </w:rPr>
        <w:t>游泳冠军赛</w:t>
      </w:r>
      <w:r>
        <w:rPr>
          <w:rFonts w:hint="eastAsia" w:ascii="仿宋_GB2312" w:hAnsi="仿宋" w:eastAsia="仿宋_GB2312" w:cs="仿宋_GB2312"/>
          <w:sz w:val="32"/>
          <w:szCs w:val="32"/>
        </w:rPr>
        <w:t>，获得各组别单项前</w:t>
      </w:r>
      <w:r>
        <w:rPr>
          <w:rFonts w:ascii="仿宋_GB2312" w:hAnsi="仿宋" w:eastAsia="仿宋_GB2312" w:cs="仿宋_GB2312"/>
          <w:sz w:val="32"/>
          <w:szCs w:val="32"/>
        </w:rPr>
        <w:t>16</w:t>
      </w:r>
      <w:r>
        <w:rPr>
          <w:rFonts w:hint="eastAsia" w:ascii="仿宋_GB2312" w:hAnsi="仿宋" w:eastAsia="仿宋_GB2312" w:cs="仿宋_GB2312"/>
          <w:sz w:val="32"/>
          <w:szCs w:val="32"/>
        </w:rPr>
        <w:t>名</w:t>
      </w:r>
      <w:r>
        <w:rPr>
          <w:rFonts w:hint="eastAsia" w:ascii="仿宋_GB2312" w:hAnsi="仿宋" w:eastAsia="仿宋_GB2312" w:cs="仿宋_GB2312"/>
          <w:sz w:val="32"/>
          <w:szCs w:val="32"/>
          <w:lang w:eastAsia="zh-CN"/>
        </w:rPr>
        <w:t>或在比赛中单项成绩达到《游泳运动员技术等级标准》二级标准（含）以上</w:t>
      </w:r>
      <w:r>
        <w:rPr>
          <w:rFonts w:hint="eastAsia" w:ascii="仿宋_GB2312" w:hAnsi="仿宋" w:eastAsia="仿宋_GB2312" w:cs="仿宋_GB2312"/>
          <w:sz w:val="32"/>
          <w:szCs w:val="32"/>
        </w:rPr>
        <w:t>的运动员</w:t>
      </w:r>
      <w:r>
        <w:rPr>
          <w:rFonts w:hint="eastAsia" w:ascii="仿宋_GB2312" w:hAnsi="仿宋" w:eastAsia="仿宋_GB2312" w:cs="仿宋_GB2312"/>
          <w:sz w:val="32"/>
          <w:szCs w:val="32"/>
          <w:lang w:eastAsia="zh-CN"/>
        </w:rPr>
        <w:t>。</w:t>
      </w:r>
      <w:bookmarkStart w:id="0" w:name="_GoBack"/>
      <w:bookmarkEnd w:id="0"/>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六、参加办法</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三</w:t>
      </w:r>
      <w:r>
        <w:rPr>
          <w:rFonts w:hint="eastAsia" w:ascii="仿宋_GB2312" w:hAnsi="仿宋" w:eastAsia="仿宋_GB2312" w:cs="仿宋_GB2312"/>
          <w:sz w:val="32"/>
          <w:szCs w:val="32"/>
        </w:rPr>
        <w:t>）每单位可报领队1人，教练员每组别男、女各5人</w:t>
      </w:r>
      <w:r>
        <w:rPr>
          <w:rFonts w:ascii="仿宋_GB2312" w:hAnsi="仿宋" w:eastAsia="仿宋_GB2312" w:cs="仿宋_GB2312"/>
          <w:sz w:val="32"/>
          <w:szCs w:val="32"/>
        </w:rPr>
        <w:t>。</w:t>
      </w:r>
      <w:r>
        <w:rPr>
          <w:rFonts w:hint="eastAsia" w:ascii="仿宋_GB2312" w:hAnsi="仿宋" w:eastAsia="仿宋_GB2312" w:cs="仿宋_GB2312"/>
          <w:color w:val="000000"/>
          <w:sz w:val="32"/>
          <w:szCs w:val="32"/>
        </w:rPr>
        <w:t>接力比赛各单位各组别</w:t>
      </w:r>
      <w:r>
        <w:rPr>
          <w:rFonts w:hint="eastAsia" w:ascii="仿宋_GB2312" w:hAnsi="仿宋" w:eastAsia="仿宋_GB2312" w:cs="仿宋_GB2312"/>
          <w:color w:val="000000"/>
          <w:sz w:val="32"/>
          <w:szCs w:val="32"/>
          <w:lang w:eastAsia="zh-CN"/>
        </w:rPr>
        <w:t>项目</w:t>
      </w:r>
      <w:r>
        <w:rPr>
          <w:rFonts w:hint="eastAsia" w:ascii="仿宋_GB2312" w:hAnsi="仿宋" w:eastAsia="仿宋_GB2312" w:cs="仿宋_GB2312"/>
          <w:color w:val="000000"/>
          <w:sz w:val="32"/>
          <w:szCs w:val="32"/>
        </w:rPr>
        <w:t>限报一队。运动员不能越组参赛。</w:t>
      </w:r>
    </w:p>
    <w:p>
      <w:pPr>
        <w:keepNext w:val="0"/>
        <w:keepLines w:val="0"/>
        <w:pageBreakBefore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lang w:eastAsia="zh-CN"/>
        </w:rPr>
        <w:t>（四）本次比赛所报项目，须与</w:t>
      </w:r>
      <w:r>
        <w:rPr>
          <w:rFonts w:hint="eastAsia" w:ascii="仿宋_GB2312" w:hAnsi="仿宋" w:eastAsia="仿宋_GB2312" w:cs="仿宋_GB2312"/>
          <w:color w:val="000000"/>
          <w:sz w:val="32"/>
          <w:szCs w:val="32"/>
        </w:rPr>
        <w:t>202</w:t>
      </w: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年北京市青少年</w:t>
      </w:r>
      <w:r>
        <w:rPr>
          <w:rFonts w:hint="eastAsia" w:ascii="仿宋_GB2312" w:hAnsi="仿宋" w:eastAsia="仿宋_GB2312" w:cs="仿宋_GB2312"/>
          <w:color w:val="000000"/>
          <w:sz w:val="32"/>
          <w:szCs w:val="32"/>
          <w:lang w:val="en-US" w:eastAsia="zh-CN"/>
        </w:rPr>
        <w:t>U系列游泳</w:t>
      </w:r>
      <w:r>
        <w:rPr>
          <w:rFonts w:hint="eastAsia" w:ascii="仿宋_GB2312" w:hAnsi="仿宋" w:eastAsia="仿宋_GB2312" w:cs="仿宋_GB2312"/>
          <w:color w:val="000000"/>
          <w:sz w:val="32"/>
          <w:szCs w:val="32"/>
          <w:lang w:eastAsia="zh-CN"/>
        </w:rPr>
        <w:t>冠军赛所参赛项目一致，</w:t>
      </w:r>
      <w:r>
        <w:rPr>
          <w:rFonts w:hint="eastAsia" w:ascii="仿宋_GB2312" w:hAnsi="仿宋" w:eastAsia="仿宋_GB2312" w:cs="仿宋_GB2312"/>
          <w:color w:val="000000"/>
          <w:sz w:val="32"/>
          <w:szCs w:val="32"/>
        </w:rPr>
        <w:t>不得更改。</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七、竞赛办法</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（一）</w:t>
      </w:r>
      <w:r>
        <w:rPr>
          <w:rFonts w:hint="eastAsia" w:ascii="仿宋_GB2312" w:hAnsi="仿宋" w:eastAsia="仿宋_GB2312" w:cs="仿宋_GB2312"/>
          <w:sz w:val="32"/>
          <w:szCs w:val="32"/>
        </w:rPr>
        <w:t>采用中国游泳协会最新审定的游泳竞赛规则</w:t>
      </w:r>
      <w:r>
        <w:rPr>
          <w:rFonts w:hint="eastAsia" w:hAnsi="仿宋" w:cs="仿宋_GB2312"/>
          <w:sz w:val="32"/>
          <w:szCs w:val="32"/>
        </w:rPr>
        <w:t>。</w:t>
      </w:r>
    </w:p>
    <w:p>
      <w:pPr>
        <w:pStyle w:val="2"/>
        <w:keepNext w:val="0"/>
        <w:keepLines w:val="0"/>
        <w:pageBreakBefore w:val="0"/>
        <w:kinsoku/>
        <w:wordWrap/>
        <w:topLinePunct w:val="0"/>
        <w:bidi w:val="0"/>
        <w:snapToGrid/>
        <w:spacing w:line="560" w:lineRule="exact"/>
        <w:ind w:left="638" w:leftChars="266" w:firstLine="0" w:firstLineChars="0"/>
        <w:textAlignment w:val="auto"/>
        <w:rPr>
          <w:rFonts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二</w:t>
      </w:r>
      <w:r>
        <w:rPr>
          <w:rFonts w:hint="eastAsia" w:ascii="仿宋_GB2312" w:hAnsi="仿宋" w:eastAsia="仿宋_GB2312" w:cs="仿宋"/>
          <w:sz w:val="32"/>
          <w:szCs w:val="32"/>
        </w:rPr>
        <w:t>）比赛时运动员须持本人二代身份证原件参赛。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Cs w:val="32"/>
        </w:rPr>
      </w:pPr>
      <w:r>
        <w:rPr>
          <w:rFonts w:hint="eastAsia" w:ascii="仿宋_GB2312" w:hAnsi="仿宋" w:eastAsia="仿宋_GB2312" w:cs="仿宋_GB2312"/>
          <w:szCs w:val="32"/>
        </w:rPr>
        <w:t>（</w:t>
      </w:r>
      <w:r>
        <w:rPr>
          <w:rFonts w:hint="eastAsia" w:ascii="仿宋_GB2312" w:hAnsi="仿宋" w:eastAsia="仿宋_GB2312" w:cs="仿宋_GB2312"/>
          <w:szCs w:val="32"/>
          <w:lang w:eastAsia="zh-CN"/>
        </w:rPr>
        <w:t>三</w:t>
      </w:r>
      <w:r>
        <w:rPr>
          <w:rFonts w:hint="eastAsia" w:ascii="仿宋_GB2312" w:hAnsi="仿宋" w:eastAsia="仿宋_GB2312" w:cs="仿宋_GB2312"/>
          <w:szCs w:val="32"/>
        </w:rPr>
        <w:t>）各项目各组别如报名参赛3人（队）或参赛运动员均代表同1个单位时，可进行比赛和录取名次，已报名而上场比赛不足3人（队）时可进行比赛和录取名次。报名不足3人（队）时，则不进行比赛。</w:t>
      </w:r>
    </w:p>
    <w:p>
      <w:pPr>
        <w:pStyle w:val="2"/>
        <w:keepNext w:val="0"/>
        <w:keepLines w:val="0"/>
        <w:pageBreakBefore w:val="0"/>
        <w:kinsoku/>
        <w:wordWrap/>
        <w:topLinePunct w:val="0"/>
        <w:bidi w:val="0"/>
        <w:snapToGrid/>
        <w:spacing w:line="560" w:lineRule="exact"/>
        <w:ind w:left="0" w:leftChars="0" w:firstLine="640" w:firstLineChars="200"/>
        <w:textAlignment w:val="auto"/>
        <w:rPr>
          <w:rFonts w:hint="eastAsia" w:ascii="仿宋_GB2312" w:hAnsi="仿宋" w:eastAsia="仿宋_GB2312" w:cs="仿宋_GB2312"/>
          <w:szCs w:val="32"/>
        </w:rPr>
      </w:pPr>
      <w:r>
        <w:rPr>
          <w:rFonts w:hint="eastAsia" w:ascii="仿宋_GB2312" w:hAnsi="仿宋" w:eastAsia="仿宋_GB2312" w:cs="仿宋_GB2312"/>
          <w:szCs w:val="32"/>
          <w:lang w:eastAsia="zh-CN"/>
        </w:rPr>
        <w:t>（四）获得</w:t>
      </w:r>
      <w:r>
        <w:rPr>
          <w:rFonts w:hint="eastAsia" w:ascii="仿宋_GB2312" w:hAnsi="仿宋" w:eastAsia="仿宋_GB2312" w:cs="仿宋_GB2312"/>
          <w:szCs w:val="32"/>
          <w:lang w:val="en-US" w:eastAsia="zh-CN"/>
        </w:rPr>
        <w:t>本次比赛参赛资格的</w:t>
      </w:r>
      <w:r>
        <w:rPr>
          <w:rFonts w:hint="eastAsia" w:ascii="仿宋_GB2312" w:hAnsi="仿宋" w:eastAsia="仿宋_GB2312" w:cs="仿宋_GB2312"/>
          <w:szCs w:val="32"/>
          <w:lang w:eastAsia="zh-CN"/>
        </w:rPr>
        <w:t>运动员，无故不报名参赛或在本次比赛中弃权，将取消下一年度游泳项目</w:t>
      </w:r>
      <w:r>
        <w:rPr>
          <w:rFonts w:hint="eastAsia" w:ascii="仿宋_GB2312" w:hAnsi="仿宋" w:eastAsia="仿宋_GB2312" w:cs="仿宋_GB2312"/>
          <w:szCs w:val="32"/>
          <w:lang w:val="en-US" w:eastAsia="zh-CN"/>
        </w:rPr>
        <w:t>U系列冠军赛、青少年锦标赛报名参赛资格。</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黑体" w:hAnsi="黑体" w:eastAsia="黑体" w:cs="仿宋_GB2312"/>
          <w:sz w:val="32"/>
          <w:szCs w:val="32"/>
        </w:rPr>
        <w:t>八、报名办法</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w:t>
      </w:r>
      <w:r>
        <w:rPr>
          <w:rFonts w:hint="eastAsia" w:ascii="仿宋_GB2312" w:hAnsi="Times New Roman" w:eastAsia="仿宋_GB2312" w:cs="仿宋_GB2312"/>
          <w:sz w:val="32"/>
          <w:szCs w:val="32"/>
          <w:lang w:eastAsia="zh-CN"/>
        </w:rPr>
        <w:t>一</w:t>
      </w:r>
      <w:r>
        <w:rPr>
          <w:rFonts w:hint="eastAsia" w:ascii="仿宋_GB2312" w:hAnsi="Times New Roman" w:eastAsia="仿宋_GB2312" w:cs="仿宋_GB2312"/>
          <w:sz w:val="32"/>
          <w:szCs w:val="32"/>
        </w:rPr>
        <w:t>）现场报名：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6</w:t>
      </w:r>
      <w:r>
        <w:rPr>
          <w:rFonts w:hint="eastAsia" w:ascii="仿宋_GB2312" w:hAnsi="Times New Roman" w:eastAsia="仿宋_GB2312" w:cs="仿宋_GB2312"/>
          <w:sz w:val="32"/>
          <w:szCs w:val="32"/>
          <w:highlight w:val="none"/>
        </w:rPr>
        <w:t>月</w:t>
      </w:r>
      <w:r>
        <w:rPr>
          <w:rFonts w:hint="eastAsia" w:ascii="仿宋_GB2312" w:hAnsi="Times New Roman" w:eastAsia="仿宋_GB2312" w:cs="仿宋_GB2312"/>
          <w:sz w:val="32"/>
          <w:szCs w:val="32"/>
          <w:highlight w:val="none"/>
          <w:lang w:val="en-US" w:eastAsia="zh-CN"/>
        </w:rPr>
        <w:t>28</w:t>
      </w:r>
      <w:r>
        <w:rPr>
          <w:rFonts w:hint="eastAsia" w:ascii="仿宋_GB2312" w:hAnsi="Times New Roman" w:eastAsia="仿宋_GB2312" w:cs="仿宋_GB2312"/>
          <w:sz w:val="32"/>
          <w:szCs w:val="32"/>
          <w:highlight w:val="none"/>
        </w:rPr>
        <w:t>日</w:t>
      </w:r>
      <w:r>
        <w:rPr>
          <w:rFonts w:hint="eastAsia" w:ascii="仿宋_GB2312" w:hAnsi="Times New Roman" w:eastAsia="仿宋_GB2312" w:cs="仿宋_GB2312"/>
          <w:sz w:val="32"/>
          <w:szCs w:val="32"/>
          <w:highlight w:val="none"/>
          <w:lang w:val="en-US" w:eastAsia="zh-CN"/>
        </w:rPr>
        <w:t>-29日</w:t>
      </w:r>
      <w:r>
        <w:rPr>
          <w:rFonts w:hint="eastAsia" w:ascii="仿宋_GB2312" w:hAnsi="Times New Roman" w:eastAsia="仿宋_GB2312" w:cs="仿宋_GB2312"/>
          <w:sz w:val="32"/>
          <w:szCs w:val="32"/>
        </w:rPr>
        <w:t>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w:t>
      </w:r>
      <w:r>
        <w:rPr>
          <w:rFonts w:hint="eastAsia" w:ascii="仿宋_GB2312" w:hAnsi="Times New Roman" w:eastAsia="仿宋_GB2312" w:cs="仿宋_GB2312"/>
          <w:sz w:val="32"/>
          <w:szCs w:val="32"/>
          <w:lang w:eastAsia="zh-CN"/>
        </w:rPr>
        <w:t>奥运项目管理二部</w:t>
      </w:r>
      <w:r>
        <w:rPr>
          <w:rFonts w:hint="eastAsia" w:ascii="仿宋_GB2312"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keepNext w:val="0"/>
        <w:keepLines w:val="0"/>
        <w:pageBreakBefore w:val="0"/>
        <w:widowControl w:val="0"/>
        <w:kinsoku/>
        <w:wordWrap/>
        <w:overflowPunct/>
        <w:topLinePunct w:val="0"/>
        <w:autoSpaceDE/>
        <w:autoSpaceDN/>
        <w:bidi w:val="0"/>
        <w:adjustRightInd/>
        <w:snapToGrid/>
        <w:spacing w:line="560" w:lineRule="exact"/>
        <w:ind w:left="638" w:leftChars="266" w:firstLine="0" w:firstLineChars="0"/>
        <w:textAlignment w:val="auto"/>
        <w:rPr>
          <w:rFonts w:hint="default" w:eastAsia="仿宋_GB2312"/>
          <w:lang w:val="en-US" w:eastAsia="zh-CN"/>
        </w:rPr>
      </w:pPr>
      <w:r>
        <w:rPr>
          <w:rFonts w:hint="eastAsia" w:ascii="仿宋_GB2312" w:hAnsi="仿宋" w:eastAsia="仿宋_GB2312" w:cs="仿宋_GB2312"/>
          <w:color w:val="000000"/>
          <w:sz w:val="32"/>
          <w:szCs w:val="32"/>
          <w:lang w:val="en-US" w:eastAsia="zh-CN"/>
        </w:rPr>
        <w:t>2.教练员证或相关证明材料复印件一份；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.领队签字并加盖参赛单位公章参赛承诺书一份；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二</w:t>
      </w:r>
      <w:r>
        <w:rPr>
          <w:rFonts w:hint="eastAsia" w:ascii="仿宋_GB2312" w:hAnsi="仿宋" w:eastAsia="仿宋_GB2312" w:cs="仿宋_GB2312"/>
          <w:color w:val="000000"/>
          <w:sz w:val="32"/>
          <w:szCs w:val="32"/>
        </w:rPr>
        <w:t>）逾期未报名或未提交材料按不参赛处理，报名后不得更改，不在参赛人员名单内的人员届时不得入场。</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w:t>
      </w:r>
      <w:r>
        <w:rPr>
          <w:rFonts w:hint="eastAsia" w:ascii="仿宋_GB2312" w:hAnsi="仿宋" w:eastAsia="仿宋_GB2312" w:cs="仿宋_GB2312"/>
          <w:color w:val="000000"/>
          <w:sz w:val="32"/>
          <w:szCs w:val="32"/>
          <w:lang w:eastAsia="zh-CN"/>
        </w:rPr>
        <w:t>三</w:t>
      </w:r>
      <w:r>
        <w:rPr>
          <w:rFonts w:hint="eastAsia" w:ascii="仿宋_GB2312" w:hAnsi="仿宋" w:eastAsia="仿宋_GB2312" w:cs="仿宋_GB2312"/>
          <w:color w:val="000000"/>
          <w:sz w:val="32"/>
          <w:szCs w:val="32"/>
        </w:rPr>
        <w:t>）本次比赛不收取报名费。</w:t>
      </w:r>
    </w:p>
    <w:p>
      <w:pPr>
        <w:keepNext w:val="0"/>
        <w:keepLines w:val="0"/>
        <w:pageBreakBefore w:val="0"/>
        <w:kinsoku/>
        <w:wordWrap/>
        <w:topLinePunct w:val="0"/>
        <w:bidi w:val="0"/>
        <w:snapToGrid/>
        <w:spacing w:line="560" w:lineRule="exact"/>
        <w:ind w:firstLine="640" w:firstLineChars="200"/>
        <w:textAlignment w:val="auto"/>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rPr>
        <w:t>联系人：</w:t>
      </w:r>
      <w:r>
        <w:rPr>
          <w:rFonts w:hint="eastAsia" w:ascii="仿宋_GB2312" w:hAnsi="仿宋" w:eastAsia="仿宋_GB2312" w:cs="仿宋_GB2312"/>
          <w:color w:val="000000"/>
          <w:sz w:val="32"/>
          <w:szCs w:val="32"/>
          <w:lang w:eastAsia="zh-CN"/>
        </w:rPr>
        <w:t>孙鹏</w:t>
      </w:r>
      <w:r>
        <w:rPr>
          <w:rFonts w:hint="eastAsia" w:ascii="仿宋_GB2312" w:hAnsi="仿宋" w:eastAsia="仿宋_GB2312" w:cs="仿宋_GB2312"/>
          <w:color w:val="000000"/>
          <w:sz w:val="32"/>
          <w:szCs w:val="32"/>
        </w:rPr>
        <w:t>，联系电话：</w:t>
      </w:r>
      <w:r>
        <w:rPr>
          <w:rFonts w:hint="eastAsia" w:ascii="仿宋_GB2312" w:hAnsi="仿宋" w:eastAsia="仿宋_GB2312" w:cs="仿宋_GB2312"/>
          <w:color w:val="000000"/>
          <w:sz w:val="32"/>
          <w:szCs w:val="32"/>
          <w:lang w:val="en-US" w:eastAsia="zh-CN"/>
        </w:rPr>
        <w:t>63177012</w:t>
      </w:r>
    </w:p>
    <w:p>
      <w:pPr>
        <w:pStyle w:val="2"/>
        <w:keepNext w:val="0"/>
        <w:keepLines w:val="0"/>
        <w:pageBreakBefore w:val="0"/>
        <w:kinsoku/>
        <w:wordWrap/>
        <w:topLinePunct w:val="0"/>
        <w:bidi w:val="0"/>
        <w:snapToGrid/>
        <w:spacing w:line="560" w:lineRule="exact"/>
        <w:ind w:left="640" w:hanging="640"/>
        <w:textAlignment w:val="auto"/>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lang w:val="en-US" w:eastAsia="zh-CN"/>
        </w:rPr>
        <w:t>sunpeng</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九、录取名次和奖励办法</w:t>
      </w:r>
    </w:p>
    <w:p>
      <w:pPr>
        <w:keepNext w:val="0"/>
        <w:keepLines w:val="0"/>
        <w:pageBreakBefore w:val="0"/>
        <w:kinsoku/>
        <w:wordWrap/>
        <w:topLinePunct w:val="0"/>
        <w:bidi w:val="0"/>
        <w:snapToGrid/>
        <w:spacing w:line="560" w:lineRule="exact"/>
        <w:ind w:firstLine="627" w:firstLineChars="196"/>
        <w:textAlignment w:val="auto"/>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w:t>
      </w:r>
      <w:r>
        <w:rPr>
          <w:rFonts w:hint="eastAsia" w:ascii="仿宋_GB2312" w:eastAsia="仿宋_GB2312"/>
          <w:sz w:val="32"/>
          <w:szCs w:val="32"/>
          <w:lang w:eastAsia="zh-CN"/>
        </w:rPr>
        <w:t>（队）</w:t>
      </w:r>
      <w:r>
        <w:rPr>
          <w:rFonts w:hint="eastAsia" w:ascii="仿宋_GB2312" w:eastAsia="仿宋_GB2312"/>
          <w:sz w:val="32"/>
          <w:szCs w:val="32"/>
        </w:rPr>
        <w:t>（含）的，递减一名录取。</w:t>
      </w:r>
    </w:p>
    <w:p>
      <w:pPr>
        <w:keepNext w:val="0"/>
        <w:keepLines w:val="0"/>
        <w:pageBreakBefore w:val="0"/>
        <w:kinsoku/>
        <w:wordWrap/>
        <w:topLinePunct w:val="0"/>
        <w:bidi w:val="0"/>
        <w:snapToGrid/>
        <w:spacing w:line="560" w:lineRule="exact"/>
        <w:ind w:right="-72" w:rightChars="-30" w:firstLine="627" w:firstLineChars="196"/>
        <w:textAlignment w:val="auto"/>
        <w:rPr>
          <w:rFonts w:hint="eastAsia"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jc w:val="left"/>
        <w:rPr>
          <w:rFonts w:ascii="黑体" w:hAnsi="黑体" w:eastAsia="黑体" w:cs="黑体"/>
          <w:color w:val="FF0000"/>
          <w:sz w:val="32"/>
          <w:szCs w:val="32"/>
          <w:lang w:val="zh-TW"/>
        </w:rPr>
      </w:pPr>
      <w:r>
        <w:rPr>
          <w:rFonts w:hint="eastAsia" w:ascii="黑体" w:hAnsi="黑体" w:eastAsia="黑体" w:cs="黑体"/>
          <w:sz w:val="32"/>
          <w:szCs w:val="32"/>
          <w:lang w:val="zh-TW"/>
        </w:rPr>
        <w:t>十、运动员技术等级</w:t>
      </w:r>
    </w:p>
    <w:p>
      <w:pPr>
        <w:widowControl/>
        <w:spacing w:line="560" w:lineRule="exact"/>
        <w:ind w:firstLine="640" w:firstLineChars="200"/>
      </w:pPr>
      <w:r>
        <w:rPr>
          <w:rFonts w:hint="eastAsia" w:ascii="仿宋_GB2312" w:hAnsi="仿宋" w:eastAsia="仿宋_GB2312" w:cs="仿宋_GB2312"/>
          <w:sz w:val="32"/>
          <w:szCs w:val="32"/>
        </w:rPr>
        <w:t>本次比赛</w:t>
      </w:r>
      <w:r>
        <w:rPr>
          <w:rFonts w:hint="eastAsia" w:ascii="仿宋_GB2312" w:hAnsi="仿宋" w:eastAsia="仿宋_GB2312" w:cs="仿宋_GB2312"/>
          <w:sz w:val="32"/>
          <w:szCs w:val="32"/>
          <w:lang w:eastAsia="zh-CN"/>
        </w:rPr>
        <w:t>不授予</w:t>
      </w:r>
      <w:r>
        <w:rPr>
          <w:rFonts w:hint="eastAsia" w:ascii="仿宋_GB2312" w:hAnsi="宋体" w:eastAsia="仿宋_GB2312" w:cs="宋体"/>
          <w:sz w:val="32"/>
          <w:szCs w:val="32"/>
        </w:rPr>
        <w:t>运动员技术等级。</w:t>
      </w:r>
    </w:p>
    <w:p>
      <w:pPr>
        <w:keepNext w:val="0"/>
        <w:keepLines w:val="0"/>
        <w:pageBreakBefore w:val="0"/>
        <w:kinsoku/>
        <w:wordWrap/>
        <w:topLinePunct w:val="0"/>
        <w:bidi w:val="0"/>
        <w:snapToGrid/>
        <w:spacing w:line="560" w:lineRule="exact"/>
        <w:ind w:firstLine="640" w:firstLineChars="200"/>
        <w:textAlignment w:val="auto"/>
        <w:rPr>
          <w:rFonts w:ascii="黑体" w:hAnsi="仿宋" w:eastAsia="黑体" w:cs="黑体"/>
          <w:sz w:val="32"/>
          <w:szCs w:val="32"/>
        </w:rPr>
      </w:pPr>
      <w:r>
        <w:rPr>
          <w:rFonts w:hint="eastAsia" w:ascii="黑体" w:hAnsi="仿宋" w:eastAsia="黑体" w:cs="黑体"/>
          <w:sz w:val="32"/>
          <w:szCs w:val="32"/>
        </w:rPr>
        <w:t>十</w:t>
      </w:r>
      <w:r>
        <w:rPr>
          <w:rFonts w:hint="eastAsia" w:ascii="黑体" w:hAnsi="仿宋" w:eastAsia="黑体" w:cs="黑体"/>
          <w:sz w:val="32"/>
          <w:szCs w:val="32"/>
          <w:lang w:eastAsia="zh-CN"/>
        </w:rPr>
        <w:t>一</w:t>
      </w:r>
      <w:r>
        <w:rPr>
          <w:rFonts w:hint="eastAsia" w:ascii="黑体" w:hAnsi="仿宋" w:eastAsia="黑体" w:cs="黑体"/>
          <w:sz w:val="32"/>
          <w:szCs w:val="32"/>
        </w:rPr>
        <w:t>、人身安全</w:t>
      </w:r>
      <w:r>
        <w:rPr>
          <w:rFonts w:hint="eastAsia" w:ascii="黑体" w:hAnsi="黑体" w:eastAsia="黑体" w:cs="黑体"/>
          <w:sz w:val="32"/>
          <w:szCs w:val="32"/>
        </w:rPr>
        <w:t>和医疗保险</w:t>
      </w:r>
    </w:p>
    <w:p>
      <w:pPr>
        <w:keepNext w:val="0"/>
        <w:keepLines w:val="0"/>
        <w:pageBreakBefore w:val="0"/>
        <w:kinsoku/>
        <w:wordWrap/>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keepNext w:val="0"/>
        <w:keepLines w:val="0"/>
        <w:pageBreakBefore w:val="0"/>
        <w:kinsoku/>
        <w:wordWrap/>
        <w:topLinePunct w:val="0"/>
        <w:bidi w:val="0"/>
        <w:snapToGrid/>
        <w:spacing w:line="56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w:t>
      </w:r>
      <w:r>
        <w:rPr>
          <w:rFonts w:hint="eastAsia" w:ascii="黑体" w:hAnsi="黑体" w:eastAsia="黑体" w:cs="黑体"/>
          <w:sz w:val="32"/>
          <w:szCs w:val="32"/>
        </w:rPr>
        <w:t>反兴奋剂和赛风赛纪</w:t>
      </w:r>
    </w:p>
    <w:p>
      <w:pPr>
        <w:keepNext w:val="0"/>
        <w:keepLines w:val="0"/>
        <w:pageBreakBefore w:val="0"/>
        <w:kinsoku/>
        <w:wordWrap/>
        <w:topLinePunct w:val="0"/>
        <w:bidi w:val="0"/>
        <w:snapToGrid/>
        <w:spacing w:line="560" w:lineRule="exact"/>
        <w:ind w:firstLine="640" w:firstLineChars="200"/>
        <w:textAlignment w:val="auto"/>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overflowPunct w:val="0"/>
        <w:topLinePunct w:val="0"/>
        <w:autoSpaceDE w:val="0"/>
        <w:autoSpaceDN w:val="0"/>
        <w:bidi w:val="0"/>
        <w:adjustRightInd w:val="0"/>
        <w:snapToGrid/>
        <w:spacing w:line="560" w:lineRule="exact"/>
        <w:ind w:firstLine="640" w:firstLineChars="200"/>
        <w:textAlignment w:val="auto"/>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kinsoku/>
        <w:wordWrap/>
        <w:topLinePunct w:val="0"/>
        <w:bidi w:val="0"/>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highlight w:val="none"/>
        </w:rPr>
        <w:t>十</w:t>
      </w: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w:t>
      </w:r>
      <w:r>
        <w:rPr>
          <w:rFonts w:hint="eastAsia" w:ascii="黑体" w:hAnsi="黑体" w:eastAsia="黑体" w:cs="黑体"/>
          <w:sz w:val="32"/>
          <w:szCs w:val="32"/>
        </w:rPr>
        <w:t>仲裁委员会和裁判员</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w:t>
      </w:r>
      <w:r>
        <w:rPr>
          <w:rFonts w:hint="eastAsia" w:ascii="仿宋_GB2312" w:hAnsi="仿宋" w:eastAsia="仿宋_GB2312" w:cs="仿宋_GB2312"/>
          <w:sz w:val="32"/>
          <w:szCs w:val="32"/>
          <w:highlight w:val="none"/>
        </w:rPr>
        <w:t>国家体育总局</w:t>
      </w:r>
      <w:r>
        <w:rPr>
          <w:rFonts w:hint="eastAsia" w:ascii="仿宋_GB2312" w:hAnsi="仿宋" w:eastAsia="仿宋_GB2312" w:cs="仿宋_GB2312"/>
          <w:sz w:val="32"/>
          <w:szCs w:val="32"/>
        </w:rPr>
        <w:t>相关要求对比赛进行仲裁判定；</w:t>
      </w:r>
    </w:p>
    <w:p>
      <w:pPr>
        <w:keepNext w:val="0"/>
        <w:keepLines w:val="0"/>
        <w:pageBreakBefore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w:t>
      </w:r>
      <w:r>
        <w:rPr>
          <w:rFonts w:hint="eastAsia" w:ascii="仿宋_GB2312" w:hAnsi="仿宋" w:eastAsia="仿宋_GB2312" w:cs="仿宋_GB2312"/>
          <w:sz w:val="32"/>
          <w:szCs w:val="32"/>
          <w:highlight w:val="none"/>
        </w:rPr>
        <w:t>市体育竞赛管理和国际交流中心</w:t>
      </w:r>
      <w:r>
        <w:rPr>
          <w:rFonts w:hint="eastAsia" w:ascii="仿宋_GB2312" w:hAnsi="仿宋" w:eastAsia="仿宋_GB2312" w:cs="仿宋_GB2312"/>
          <w:sz w:val="32"/>
          <w:szCs w:val="32"/>
        </w:rPr>
        <w:t>商市</w:t>
      </w:r>
      <w:r>
        <w:rPr>
          <w:rFonts w:hint="eastAsia" w:ascii="仿宋_GB2312" w:hAnsi="仿宋" w:eastAsia="仿宋_GB2312" w:cs="仿宋_GB2312"/>
          <w:sz w:val="32"/>
          <w:szCs w:val="32"/>
          <w:lang w:eastAsia="zh-CN"/>
        </w:rPr>
        <w:t>游泳运动</w:t>
      </w:r>
      <w:r>
        <w:rPr>
          <w:rFonts w:hint="eastAsia" w:ascii="仿宋_GB2312" w:hAnsi="仿宋" w:eastAsia="仿宋_GB2312" w:cs="仿宋_GB2312"/>
          <w:sz w:val="32"/>
          <w:szCs w:val="32"/>
        </w:rPr>
        <w:t>协会统一选派。</w:t>
      </w:r>
    </w:p>
    <w:p>
      <w:pPr>
        <w:pStyle w:val="2"/>
        <w:keepNext w:val="0"/>
        <w:keepLines w:val="0"/>
        <w:pageBreakBefore w:val="0"/>
        <w:kinsoku/>
        <w:wordWrap/>
        <w:topLinePunct w:val="0"/>
        <w:bidi w:val="0"/>
        <w:snapToGrid/>
        <w:spacing w:line="560" w:lineRule="exact"/>
        <w:ind w:left="0" w:firstLine="640" w:firstLineChars="200"/>
        <w:jc w:val="left"/>
        <w:textAlignment w:val="auto"/>
        <w:sectPr>
          <w:pgSz w:w="11900" w:h="16840"/>
          <w:pgMar w:top="2098" w:right="1474" w:bottom="1984" w:left="1588" w:header="851" w:footer="992" w:gutter="0"/>
          <w:cols w:space="0" w:num="1"/>
          <w:rtlGutter w:val="0"/>
          <w:docGrid w:type="lines" w:linePitch="312" w:charSpace="0"/>
        </w:sectPr>
      </w:pPr>
      <w:r>
        <w:rPr>
          <w:rFonts w:hint="eastAsia" w:ascii="黑体" w:hAnsi="黑体" w:eastAsia="黑体" w:cs="黑体"/>
          <w:szCs w:val="32"/>
          <w:highlight w:val="none"/>
        </w:rPr>
        <w:t>十</w:t>
      </w:r>
      <w:r>
        <w:rPr>
          <w:rFonts w:hint="eastAsia" w:ascii="黑体" w:hAnsi="黑体" w:eastAsia="黑体" w:cs="黑体"/>
          <w:szCs w:val="32"/>
          <w:highlight w:val="none"/>
          <w:lang w:eastAsia="zh-CN"/>
        </w:rPr>
        <w:t>四</w:t>
      </w:r>
      <w:r>
        <w:rPr>
          <w:rFonts w:hint="eastAsia" w:ascii="黑体" w:hAnsi="黑体" w:eastAsia="黑体" w:cs="黑体"/>
          <w:szCs w:val="32"/>
          <w:highlight w:val="none"/>
        </w:rPr>
        <w:t>、</w:t>
      </w:r>
      <w:r>
        <w:rPr>
          <w:rFonts w:hint="eastAsia" w:ascii="黑体" w:hAnsi="黑体" w:eastAsia="黑体" w:cs="黑体"/>
          <w:szCs w:val="32"/>
        </w:rPr>
        <w:t>本规程解释、修改权属北京市体育竞赛管理和国际交流中心，未尽事宜由承办单位另行通知。</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sectPr>
      <w:pgSz w:w="16840" w:h="11900" w:orient="landscape"/>
      <w:pgMar w:top="1134" w:right="850" w:bottom="850" w:left="850"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NiMjdiMWY2Mzc3OTRkNThjZmIyNWZiNjk0MDA3OWQifQ=="/>
  </w:docVars>
  <w:rsids>
    <w:rsidRoot w:val="003358D2"/>
    <w:rsid w:val="00042CA0"/>
    <w:rsid w:val="000556DE"/>
    <w:rsid w:val="001A4FEC"/>
    <w:rsid w:val="003358D2"/>
    <w:rsid w:val="004B6E57"/>
    <w:rsid w:val="008D7500"/>
    <w:rsid w:val="00913404"/>
    <w:rsid w:val="00B53ED0"/>
    <w:rsid w:val="00D857B2"/>
    <w:rsid w:val="00E2306D"/>
    <w:rsid w:val="00ED7393"/>
    <w:rsid w:val="02491704"/>
    <w:rsid w:val="025C1D50"/>
    <w:rsid w:val="02C620A0"/>
    <w:rsid w:val="03CA2412"/>
    <w:rsid w:val="05791EDF"/>
    <w:rsid w:val="094B1DE4"/>
    <w:rsid w:val="0CFF1333"/>
    <w:rsid w:val="0DF75A8D"/>
    <w:rsid w:val="0E0D3F34"/>
    <w:rsid w:val="13994839"/>
    <w:rsid w:val="16867AEA"/>
    <w:rsid w:val="19504B42"/>
    <w:rsid w:val="27A9672F"/>
    <w:rsid w:val="327E5A08"/>
    <w:rsid w:val="33BD3517"/>
    <w:rsid w:val="402002DC"/>
    <w:rsid w:val="41AA5CAC"/>
    <w:rsid w:val="42DB2640"/>
    <w:rsid w:val="47295581"/>
    <w:rsid w:val="4B005182"/>
    <w:rsid w:val="4D1F0016"/>
    <w:rsid w:val="4FE13ED5"/>
    <w:rsid w:val="52DB4C0C"/>
    <w:rsid w:val="55B1434A"/>
    <w:rsid w:val="56554D73"/>
    <w:rsid w:val="57CD43E4"/>
    <w:rsid w:val="588C33CE"/>
    <w:rsid w:val="5B076280"/>
    <w:rsid w:val="5D760C58"/>
    <w:rsid w:val="5E183C9A"/>
    <w:rsid w:val="5EF37781"/>
    <w:rsid w:val="690B11CA"/>
    <w:rsid w:val="69751653"/>
    <w:rsid w:val="6BF3461D"/>
    <w:rsid w:val="70545BA6"/>
    <w:rsid w:val="71EC4BF8"/>
    <w:rsid w:val="73B13A3B"/>
    <w:rsid w:val="74BE64DC"/>
    <w:rsid w:val="7FAE0E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kern w:val="0"/>
      <w:sz w:val="24"/>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9"/>
    <w:semiHidden/>
    <w:unhideWhenUsed/>
    <w:qFormat/>
    <w:uiPriority w:val="99"/>
    <w:pPr>
      <w:tabs>
        <w:tab w:val="center" w:pos="4153"/>
        <w:tab w:val="right" w:pos="8306"/>
      </w:tabs>
      <w:snapToGrid w:val="0"/>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semiHidden/>
    <w:qFormat/>
    <w:uiPriority w:val="99"/>
    <w:rPr>
      <w:rFonts w:ascii="宋体" w:hAnsi="宋体" w:eastAsia="宋体" w:cs="宋体"/>
      <w:kern w:val="0"/>
      <w:sz w:val="18"/>
      <w:szCs w:val="18"/>
    </w:rPr>
  </w:style>
  <w:style w:type="character" w:customStyle="1" w:styleId="9">
    <w:name w:val="页脚 Char"/>
    <w:basedOn w:val="7"/>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7</Pages>
  <Words>1826</Words>
  <Characters>2060</Characters>
  <Lines>15</Lines>
  <Paragraphs>4</Paragraphs>
  <TotalTime>4</TotalTime>
  <ScaleCrop>false</ScaleCrop>
  <LinksUpToDate>false</LinksUpToDate>
  <CharactersWithSpaces>2088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大白T</cp:lastModifiedBy>
  <cp:lastPrinted>2023-02-07T01:54:00Z</cp:lastPrinted>
  <dcterms:modified xsi:type="dcterms:W3CDTF">2023-03-31T06:13:01Z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1744EB2259E24189BB3B0A4CFF100A19</vt:lpwstr>
  </property>
</Properties>
</file>