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20" w:lineRule="exact"/>
        <w:ind w:firstLine="0" w:firstLineChars="0"/>
        <w:rPr>
          <w:rFonts w:ascii="黑体" w:hAnsi="黑体" w:eastAsia="黑体"/>
          <w:szCs w:val="32"/>
        </w:rPr>
      </w:pPr>
      <w:bookmarkStart w:id="7" w:name="_GoBack"/>
      <w:bookmarkEnd w:id="7"/>
      <w:r>
        <w:rPr>
          <w:rFonts w:hint="eastAsia" w:ascii="黑体" w:hAnsi="黑体" w:eastAsia="黑体"/>
          <w:szCs w:val="32"/>
        </w:rPr>
        <w:t>附件</w:t>
      </w:r>
      <w:r>
        <w:rPr>
          <w:rFonts w:ascii="黑体" w:hAnsi="黑体" w:eastAsia="黑体"/>
          <w:szCs w:val="32"/>
        </w:rPr>
        <w:t>2</w:t>
      </w:r>
    </w:p>
    <w:p>
      <w:pPr>
        <w:pStyle w:val="2"/>
        <w:spacing w:line="520" w:lineRule="exact"/>
        <w:ind w:firstLine="0" w:firstLineChars="0"/>
        <w:rPr>
          <w:rFonts w:ascii="黑体" w:hAnsi="黑体" w:eastAsia="黑体"/>
          <w:szCs w:val="32"/>
        </w:rPr>
      </w:pPr>
    </w:p>
    <w:p>
      <w:pPr>
        <w:pStyle w:val="2"/>
        <w:spacing w:line="560" w:lineRule="exact"/>
        <w:ind w:firstLine="0" w:firstLineChars="0"/>
        <w:jc w:val="center"/>
        <w:rPr>
          <w:rFonts w:ascii="方正小标宋简体" w:hAnsi="宋体" w:eastAsia="方正小标宋简体"/>
          <w:sz w:val="44"/>
          <w:szCs w:val="44"/>
        </w:rPr>
      </w:pPr>
      <w:bookmarkStart w:id="0" w:name="_Hlk131627815"/>
      <w:r>
        <w:rPr>
          <w:rFonts w:hint="eastAsia" w:ascii="方正小标宋简体" w:hAnsi="宋体" w:eastAsia="方正小标宋简体"/>
          <w:sz w:val="44"/>
          <w:szCs w:val="44"/>
        </w:rPr>
        <w:t>2023年京津冀社会体育指导员交流展示大会</w:t>
      </w:r>
      <w:bookmarkEnd w:id="0"/>
      <w:r>
        <w:rPr>
          <w:rFonts w:hint="eastAsia" w:ascii="方正小标宋简体" w:hAnsi="宋体" w:eastAsia="方正小标宋简体"/>
          <w:sz w:val="44"/>
          <w:szCs w:val="44"/>
        </w:rPr>
        <w:t>公开赛竞赛规程</w:t>
      </w:r>
    </w:p>
    <w:p>
      <w:pPr>
        <w:adjustRightInd w:val="0"/>
        <w:snapToGrid w:val="0"/>
        <w:spacing w:line="560" w:lineRule="exact"/>
        <w:jc w:val="center"/>
        <w:rPr>
          <w:rFonts w:ascii="方正小标宋简体" w:hAnsi="宋体" w:eastAsia="方正小标宋简体"/>
          <w:b/>
          <w:sz w:val="44"/>
          <w:szCs w:val="44"/>
        </w:rPr>
      </w:pP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比赛时间</w:t>
      </w:r>
    </w:p>
    <w:p>
      <w:pPr>
        <w:pStyle w:val="2"/>
        <w:tabs>
          <w:tab w:val="left" w:pos="1418"/>
        </w:tabs>
        <w:snapToGrid w:val="0"/>
        <w:spacing w:line="560" w:lineRule="exact"/>
        <w:rPr>
          <w:rFonts w:hAnsi="黑体"/>
          <w:szCs w:val="32"/>
        </w:rPr>
      </w:pPr>
      <w:r>
        <w:rPr>
          <w:rFonts w:hint="eastAsia" w:hAnsi="黑体"/>
          <w:szCs w:val="32"/>
        </w:rPr>
        <w:t>活动于202</w:t>
      </w:r>
      <w:r>
        <w:rPr>
          <w:rFonts w:hAnsi="黑体"/>
          <w:szCs w:val="32"/>
        </w:rPr>
        <w:t>3</w:t>
      </w:r>
      <w:r>
        <w:rPr>
          <w:rFonts w:hint="eastAsia" w:hAnsi="黑体"/>
          <w:szCs w:val="32"/>
        </w:rPr>
        <w:t>年</w:t>
      </w:r>
      <w:r>
        <w:rPr>
          <w:rFonts w:hAnsi="黑体"/>
          <w:szCs w:val="32"/>
        </w:rPr>
        <w:t>5</w:t>
      </w:r>
      <w:r>
        <w:rPr>
          <w:rFonts w:hint="eastAsia" w:hAnsi="黑体"/>
          <w:szCs w:val="32"/>
        </w:rPr>
        <w:t>月至</w:t>
      </w:r>
      <w:r>
        <w:rPr>
          <w:rFonts w:hAnsi="黑体"/>
          <w:szCs w:val="32"/>
        </w:rPr>
        <w:t>9</w:t>
      </w:r>
      <w:r>
        <w:rPr>
          <w:rFonts w:hint="eastAsia" w:hAnsi="黑体"/>
          <w:szCs w:val="32"/>
        </w:rPr>
        <w:t>月在线上举办。京津冀及全国社会体育指导员可录制视频线上投稿报名参赛。获奖视频将择优在北京市、天津市、河北省体育部门相关宣传平台等进行展播。优秀参赛队伍和个人参赛者将有机会受邀参加线下精英赛。</w:t>
      </w:r>
    </w:p>
    <w:p>
      <w:pPr>
        <w:pStyle w:val="2"/>
        <w:tabs>
          <w:tab w:val="left" w:pos="1418"/>
        </w:tabs>
        <w:snapToGrid w:val="0"/>
        <w:spacing w:line="560" w:lineRule="exact"/>
        <w:rPr>
          <w:rFonts w:hAnsi="黑体"/>
          <w:szCs w:val="32"/>
        </w:rPr>
      </w:pPr>
      <w:r>
        <w:rPr>
          <w:rFonts w:hint="eastAsia" w:hAnsi="黑体"/>
          <w:szCs w:val="32"/>
        </w:rPr>
        <w:t>报名时间：2023年5月1日至6月15日</w:t>
      </w:r>
    </w:p>
    <w:p>
      <w:pPr>
        <w:pStyle w:val="2"/>
        <w:tabs>
          <w:tab w:val="left" w:pos="1418"/>
        </w:tabs>
        <w:snapToGrid w:val="0"/>
        <w:spacing w:line="560" w:lineRule="exact"/>
        <w:rPr>
          <w:rFonts w:hAnsi="黑体"/>
          <w:szCs w:val="32"/>
        </w:rPr>
      </w:pPr>
      <w:r>
        <w:rPr>
          <w:rFonts w:hint="eastAsia" w:hAnsi="黑体"/>
          <w:szCs w:val="32"/>
        </w:rPr>
        <w:t>评选时间：2023年6月15日至6月30日</w:t>
      </w:r>
    </w:p>
    <w:p>
      <w:pPr>
        <w:pStyle w:val="2"/>
        <w:tabs>
          <w:tab w:val="left" w:pos="1418"/>
        </w:tabs>
        <w:snapToGrid w:val="0"/>
        <w:spacing w:line="560" w:lineRule="exact"/>
        <w:rPr>
          <w:rFonts w:hAnsi="黑体"/>
          <w:szCs w:val="32"/>
        </w:rPr>
      </w:pPr>
      <w:r>
        <w:rPr>
          <w:rFonts w:hint="eastAsia" w:hAnsi="黑体"/>
          <w:szCs w:val="32"/>
        </w:rPr>
        <w:t>成绩发布：2023年7月中旬</w:t>
      </w:r>
    </w:p>
    <w:p>
      <w:pPr>
        <w:pStyle w:val="2"/>
        <w:tabs>
          <w:tab w:val="left" w:pos="1418"/>
        </w:tabs>
        <w:snapToGrid w:val="0"/>
        <w:spacing w:line="560" w:lineRule="exact"/>
        <w:rPr>
          <w:rFonts w:hAnsi="黑体"/>
          <w:szCs w:val="32"/>
        </w:rPr>
      </w:pPr>
      <w:r>
        <w:rPr>
          <w:rFonts w:hint="eastAsia" w:hAnsi="黑体"/>
          <w:szCs w:val="32"/>
        </w:rPr>
        <w:t>展播时间：2023年7月10日至9月30日</w:t>
      </w:r>
    </w:p>
    <w:p>
      <w:pPr>
        <w:pStyle w:val="2"/>
        <w:tabs>
          <w:tab w:val="left" w:pos="1418"/>
        </w:tabs>
        <w:snapToGrid w:val="0"/>
        <w:spacing w:line="560" w:lineRule="exact"/>
        <w:rPr>
          <w:rFonts w:hAnsi="黑体"/>
          <w:szCs w:val="32"/>
        </w:rPr>
      </w:pPr>
      <w:r>
        <w:rPr>
          <w:rFonts w:hint="eastAsia" w:hAnsi="黑体"/>
          <w:szCs w:val="32"/>
        </w:rPr>
        <w:t>赛后选拔：2023年7月底前</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比赛内容</w:t>
      </w:r>
    </w:p>
    <w:p>
      <w:pPr>
        <w:pStyle w:val="2"/>
        <w:tabs>
          <w:tab w:val="left" w:pos="1418"/>
        </w:tabs>
        <w:snapToGrid w:val="0"/>
        <w:spacing w:line="560" w:lineRule="exact"/>
        <w:rPr>
          <w:rFonts w:hAnsi="黑体"/>
          <w:szCs w:val="32"/>
        </w:rPr>
      </w:pPr>
      <w:bookmarkStart w:id="1" w:name="_Hlk131623607"/>
      <w:r>
        <w:rPr>
          <w:rFonts w:hint="eastAsia" w:hAnsi="黑体"/>
          <w:szCs w:val="32"/>
        </w:rPr>
        <w:t>比赛分为健身技能展示、推广套路展演、自主创编推介、技能教学模拟四类比赛形式。</w:t>
      </w:r>
    </w:p>
    <w:p>
      <w:pPr>
        <w:pStyle w:val="2"/>
        <w:tabs>
          <w:tab w:val="left" w:pos="1418"/>
        </w:tabs>
        <w:snapToGrid w:val="0"/>
        <w:spacing w:line="560" w:lineRule="exact"/>
        <w:ind w:firstLineChars="0"/>
        <w:rPr>
          <w:rFonts w:ascii="楷体" w:hAnsi="楷体" w:eastAsia="楷体"/>
          <w:szCs w:val="32"/>
        </w:rPr>
      </w:pPr>
      <w:r>
        <w:rPr>
          <w:rFonts w:hint="eastAsia" w:ascii="楷体" w:hAnsi="楷体" w:eastAsia="楷体"/>
          <w:szCs w:val="32"/>
        </w:rPr>
        <w:t>（一）健身技能展示赛</w:t>
      </w:r>
    </w:p>
    <w:bookmarkEnd w:id="1"/>
    <w:p>
      <w:pPr>
        <w:pStyle w:val="2"/>
        <w:tabs>
          <w:tab w:val="left" w:pos="1418"/>
        </w:tabs>
        <w:snapToGrid w:val="0"/>
        <w:spacing w:line="560" w:lineRule="exact"/>
        <w:ind w:firstLineChars="0"/>
        <w:rPr>
          <w:rFonts w:hAnsi="黑体"/>
          <w:szCs w:val="32"/>
        </w:rPr>
      </w:pPr>
      <w:r>
        <w:rPr>
          <w:rFonts w:hint="eastAsia" w:hAnsi="黑体"/>
          <w:szCs w:val="32"/>
        </w:rPr>
        <w:t>1.竞赛组别</w:t>
      </w:r>
    </w:p>
    <w:p>
      <w:pPr>
        <w:pStyle w:val="2"/>
        <w:tabs>
          <w:tab w:val="left" w:pos="1418"/>
        </w:tabs>
        <w:snapToGrid w:val="0"/>
        <w:spacing w:line="560" w:lineRule="exact"/>
        <w:ind w:firstLineChars="0"/>
        <w:rPr>
          <w:rFonts w:hAnsi="黑体"/>
          <w:szCs w:val="32"/>
        </w:rPr>
      </w:pPr>
      <w:r>
        <w:rPr>
          <w:rFonts w:hint="eastAsia" w:hAnsi="黑体"/>
          <w:szCs w:val="32"/>
        </w:rPr>
        <w:t>分为团体赛和个人赛，均设置武术一组（太极类）、武术二组（传统武术）、健身气功、广场舞、柔力球、空竹、花棍、踢毽、跳绳、第九套广播体操、健身瑜伽、其他类（限报前述组别以外的健身项目）等</w:t>
      </w:r>
      <w:r>
        <w:rPr>
          <w:rFonts w:hAnsi="黑体"/>
          <w:szCs w:val="32"/>
        </w:rPr>
        <w:t>12</w:t>
      </w:r>
      <w:r>
        <w:rPr>
          <w:rFonts w:hint="eastAsia" w:hAnsi="黑体"/>
          <w:szCs w:val="32"/>
        </w:rPr>
        <w:t>类竞赛项目组别，共2</w:t>
      </w:r>
      <w:r>
        <w:rPr>
          <w:rFonts w:hAnsi="黑体"/>
          <w:szCs w:val="32"/>
        </w:rPr>
        <w:t>4</w:t>
      </w:r>
      <w:r>
        <w:rPr>
          <w:rFonts w:hint="eastAsia" w:hAnsi="黑体"/>
          <w:szCs w:val="32"/>
        </w:rPr>
        <w:t>个竞赛组别。</w:t>
      </w:r>
    </w:p>
    <w:p>
      <w:pPr>
        <w:pStyle w:val="2"/>
        <w:tabs>
          <w:tab w:val="left" w:pos="1418"/>
        </w:tabs>
        <w:snapToGrid w:val="0"/>
        <w:spacing w:line="560" w:lineRule="exact"/>
        <w:ind w:firstLineChars="0"/>
        <w:rPr>
          <w:rFonts w:hAnsi="黑体"/>
          <w:szCs w:val="32"/>
        </w:rPr>
      </w:pPr>
      <w:r>
        <w:rPr>
          <w:rFonts w:hint="eastAsia" w:hAnsi="黑体"/>
          <w:szCs w:val="32"/>
        </w:rPr>
        <w:t>2.比赛形式</w:t>
      </w:r>
    </w:p>
    <w:p>
      <w:pPr>
        <w:pStyle w:val="2"/>
        <w:snapToGrid w:val="0"/>
        <w:spacing w:line="560" w:lineRule="exact"/>
        <w:rPr>
          <w:rFonts w:hAnsi="黑体"/>
          <w:szCs w:val="32"/>
        </w:rPr>
      </w:pPr>
      <w:r>
        <w:rPr>
          <w:rFonts w:hint="eastAsia" w:hAnsi="黑体"/>
          <w:szCs w:val="32"/>
        </w:rPr>
        <w:t>根据竞赛组别要求，自选一个健身项目的一个套路进行完整展示，规定套路和自编套路均可。主要考察展示套路的健身效果、动作的完成情况</w:t>
      </w:r>
      <w:bookmarkStart w:id="2" w:name="_Hlk132155410"/>
      <w:r>
        <w:rPr>
          <w:rFonts w:hint="eastAsia" w:hAnsi="黑体"/>
          <w:szCs w:val="32"/>
        </w:rPr>
        <w:t>、参赛人员的技能水平</w:t>
      </w:r>
      <w:bookmarkEnd w:id="2"/>
      <w:r>
        <w:rPr>
          <w:rFonts w:hint="eastAsia" w:hAnsi="黑体"/>
          <w:szCs w:val="32"/>
        </w:rPr>
        <w:t>和团队配合情况（团体赛）。突出体育的特点，重点考察所展示套路的健身性、科学性、有效性和安全性。</w:t>
      </w:r>
    </w:p>
    <w:p>
      <w:pPr>
        <w:pStyle w:val="2"/>
        <w:snapToGrid w:val="0"/>
        <w:spacing w:line="560" w:lineRule="exact"/>
        <w:rPr>
          <w:rFonts w:hAnsi="黑体"/>
          <w:szCs w:val="32"/>
        </w:rPr>
      </w:pPr>
      <w:r>
        <w:rPr>
          <w:rFonts w:hint="eastAsia" w:hAnsi="黑体"/>
          <w:szCs w:val="32"/>
        </w:rPr>
        <w:t>上场人数：团体赛3至16人（建议8人以上，以便满足精英赛人数要求）；个人赛1人。</w:t>
      </w:r>
    </w:p>
    <w:p>
      <w:pPr>
        <w:pStyle w:val="2"/>
        <w:snapToGrid w:val="0"/>
        <w:spacing w:line="560" w:lineRule="exact"/>
        <w:rPr>
          <w:rFonts w:hAnsi="黑体"/>
          <w:szCs w:val="32"/>
        </w:rPr>
      </w:pPr>
      <w:r>
        <w:rPr>
          <w:rFonts w:hint="eastAsia" w:hAnsi="黑体"/>
          <w:szCs w:val="32"/>
        </w:rPr>
        <w:t>完成时限：规定套路或总局推广套路展示时长以配套音乐时长为准（其中健身气功使用缩编版无口令音乐）；武术二组、健身瑜伽组时长1.5至</w:t>
      </w:r>
      <w:r>
        <w:rPr>
          <w:rFonts w:hAnsi="黑体"/>
          <w:szCs w:val="32"/>
        </w:rPr>
        <w:t>5</w:t>
      </w:r>
      <w:r>
        <w:rPr>
          <w:rFonts w:hint="eastAsia" w:hAnsi="黑体"/>
          <w:szCs w:val="32"/>
        </w:rPr>
        <w:t>分钟；其他组别时长3至5分钟。</w:t>
      </w:r>
    </w:p>
    <w:p>
      <w:pPr>
        <w:pStyle w:val="2"/>
        <w:tabs>
          <w:tab w:val="left" w:pos="1418"/>
        </w:tabs>
        <w:snapToGrid w:val="0"/>
        <w:spacing w:line="560" w:lineRule="exact"/>
        <w:ind w:firstLineChars="0"/>
        <w:rPr>
          <w:rFonts w:hAnsi="黑体"/>
          <w:szCs w:val="32"/>
        </w:rPr>
      </w:pPr>
      <w:r>
        <w:rPr>
          <w:rFonts w:hAnsi="黑体"/>
          <w:szCs w:val="32"/>
        </w:rPr>
        <w:t>3</w:t>
      </w:r>
      <w:r>
        <w:rPr>
          <w:rFonts w:hint="eastAsia" w:hAnsi="黑体"/>
          <w:szCs w:val="32"/>
        </w:rPr>
        <w:t>.报名要求</w:t>
      </w:r>
    </w:p>
    <w:p>
      <w:pPr>
        <w:pStyle w:val="2"/>
        <w:tabs>
          <w:tab w:val="left" w:pos="1418"/>
        </w:tabs>
        <w:snapToGrid w:val="0"/>
        <w:spacing w:line="560" w:lineRule="exact"/>
        <w:ind w:firstLineChars="0"/>
        <w:rPr>
          <w:rFonts w:hAnsi="黑体"/>
          <w:szCs w:val="32"/>
        </w:rPr>
      </w:pPr>
      <w:r>
        <w:rPr>
          <w:rFonts w:hint="eastAsia" w:hAnsi="黑体"/>
          <w:szCs w:val="32"/>
        </w:rPr>
        <w:t>（1）每支队伍限报团体赛的1个竞赛组别，每人仅限代表1支队伍参赛。多报组别的队伍由领队选定一个组别参赛，其余作为展示；如不选定则视为放弃全部组别的比赛，仅参与展示。</w:t>
      </w:r>
      <w:bookmarkStart w:id="3" w:name="_Hlk132148713"/>
      <w:r>
        <w:rPr>
          <w:rFonts w:hint="eastAsia" w:hAnsi="黑体"/>
          <w:szCs w:val="32"/>
        </w:rPr>
        <w:t>1人代表多支队伍参赛则其所代表的全部队伍报名无效，相关队伍可在报名结束前调整人员重新报名；不调整的则视为该队伍放弃比赛，仅参与展示。</w:t>
      </w:r>
      <w:bookmarkEnd w:id="3"/>
    </w:p>
    <w:p>
      <w:pPr>
        <w:pStyle w:val="2"/>
        <w:tabs>
          <w:tab w:val="left" w:pos="1418"/>
        </w:tabs>
        <w:snapToGrid w:val="0"/>
        <w:spacing w:line="560" w:lineRule="exact"/>
        <w:ind w:firstLineChars="0"/>
        <w:rPr>
          <w:rFonts w:hAnsi="黑体"/>
          <w:szCs w:val="32"/>
        </w:rPr>
      </w:pPr>
      <w:r>
        <w:rPr>
          <w:rFonts w:hint="eastAsia" w:hAnsi="黑体"/>
          <w:szCs w:val="32"/>
        </w:rPr>
        <w:t>（2）每人限报个人赛的1个竞赛组别。多报组别的人员由本人选定一个组别参赛，其余作为展示；如不选定则视为放弃全部组别的比赛，仅参与展示。</w:t>
      </w:r>
    </w:p>
    <w:p>
      <w:pPr>
        <w:pStyle w:val="2"/>
        <w:tabs>
          <w:tab w:val="left" w:pos="1418"/>
        </w:tabs>
        <w:snapToGrid w:val="0"/>
        <w:spacing w:line="560" w:lineRule="exact"/>
        <w:ind w:firstLineChars="0"/>
        <w:rPr>
          <w:rFonts w:hAnsi="黑体"/>
          <w:szCs w:val="32"/>
        </w:rPr>
      </w:pPr>
      <w:r>
        <w:rPr>
          <w:rFonts w:hint="eastAsia" w:hAnsi="黑体"/>
          <w:szCs w:val="32"/>
        </w:rPr>
        <w:t>（3）一个竞赛组别内仅限投稿一个参赛视频。多次投稿以领队或本人选定的视频作为参赛视频，其他作为展示；如不选定则以收到的第一个符合要求的视频作为参赛视频。</w:t>
      </w:r>
    </w:p>
    <w:p>
      <w:pPr>
        <w:pStyle w:val="2"/>
        <w:tabs>
          <w:tab w:val="left" w:pos="1418"/>
        </w:tabs>
        <w:snapToGrid w:val="0"/>
        <w:spacing w:line="560" w:lineRule="exact"/>
        <w:ind w:firstLineChars="0"/>
        <w:rPr>
          <w:rFonts w:ascii="楷体" w:hAnsi="楷体" w:eastAsia="楷体"/>
          <w:szCs w:val="32"/>
        </w:rPr>
      </w:pPr>
      <w:r>
        <w:rPr>
          <w:rFonts w:hint="eastAsia" w:ascii="楷体" w:hAnsi="楷体" w:eastAsia="楷体"/>
          <w:szCs w:val="32"/>
        </w:rPr>
        <w:t>（二）推广套路展演赛</w:t>
      </w:r>
    </w:p>
    <w:p>
      <w:pPr>
        <w:pStyle w:val="2"/>
        <w:tabs>
          <w:tab w:val="left" w:pos="1418"/>
        </w:tabs>
        <w:snapToGrid w:val="0"/>
        <w:spacing w:line="560" w:lineRule="exact"/>
        <w:ind w:firstLineChars="0"/>
        <w:rPr>
          <w:rFonts w:hAnsi="黑体"/>
          <w:szCs w:val="32"/>
        </w:rPr>
      </w:pPr>
      <w:r>
        <w:rPr>
          <w:rFonts w:hint="eastAsia" w:hAnsi="黑体"/>
          <w:szCs w:val="32"/>
        </w:rPr>
        <w:t>主办方统一发布推广套路和配套音乐，各参赛队伍学练后录制展示视频报名参赛。</w:t>
      </w:r>
      <w:bookmarkStart w:id="4" w:name="_Hlk132236990"/>
      <w:r>
        <w:rPr>
          <w:rFonts w:hint="eastAsia" w:hAnsi="黑体"/>
          <w:szCs w:val="32"/>
        </w:rPr>
        <w:t>推广套路教学演示视频和配套音乐请进入报名页面（详见报名方式）下载</w:t>
      </w:r>
      <w:bookmarkEnd w:id="4"/>
      <w:r>
        <w:rPr>
          <w:rFonts w:hint="eastAsia" w:hAnsi="黑体"/>
          <w:szCs w:val="32"/>
        </w:rPr>
        <w:t>。各参赛队伍在参赛之余应加强对推广套路的宣传普及。</w:t>
      </w:r>
    </w:p>
    <w:p>
      <w:pPr>
        <w:pStyle w:val="2"/>
        <w:tabs>
          <w:tab w:val="left" w:pos="1418"/>
        </w:tabs>
        <w:snapToGrid w:val="0"/>
        <w:spacing w:line="560" w:lineRule="exact"/>
        <w:ind w:firstLineChars="0"/>
        <w:rPr>
          <w:rFonts w:hAnsi="黑体"/>
          <w:szCs w:val="32"/>
        </w:rPr>
      </w:pPr>
      <w:r>
        <w:rPr>
          <w:rFonts w:hint="eastAsia" w:hAnsi="黑体"/>
          <w:szCs w:val="32"/>
        </w:rPr>
        <w:t>1.竞赛组别</w:t>
      </w:r>
    </w:p>
    <w:p>
      <w:pPr>
        <w:pStyle w:val="2"/>
        <w:tabs>
          <w:tab w:val="left" w:pos="1418"/>
        </w:tabs>
        <w:snapToGrid w:val="0"/>
        <w:spacing w:line="560" w:lineRule="exact"/>
        <w:ind w:firstLineChars="0"/>
        <w:rPr>
          <w:rFonts w:hAnsi="黑体"/>
          <w:szCs w:val="32"/>
        </w:rPr>
      </w:pPr>
      <w:r>
        <w:rPr>
          <w:rFonts w:hint="eastAsia" w:hAnsi="黑体"/>
          <w:szCs w:val="32"/>
        </w:rPr>
        <w:t>每个推广套路为一个竞赛组别，各组别项目和名称如下：</w:t>
      </w:r>
    </w:p>
    <w:p>
      <w:pPr>
        <w:pStyle w:val="2"/>
        <w:tabs>
          <w:tab w:val="left" w:pos="1418"/>
        </w:tabs>
        <w:snapToGrid w:val="0"/>
        <w:spacing w:line="560" w:lineRule="exact"/>
        <w:ind w:firstLineChars="0"/>
        <w:rPr>
          <w:rFonts w:hAnsi="黑体"/>
          <w:szCs w:val="32"/>
        </w:rPr>
      </w:pPr>
      <w:r>
        <w:rPr>
          <w:rFonts w:hint="eastAsia" w:hAnsi="黑体"/>
          <w:szCs w:val="32"/>
        </w:rPr>
        <w:t>（1）健身气功</w:t>
      </w:r>
      <w:r>
        <w:rPr>
          <w:rFonts w:hint="eastAsia" w:ascii="宋体" w:hAnsi="宋体" w:eastAsia="宋体"/>
          <w:szCs w:val="32"/>
        </w:rPr>
        <w:t>：</w:t>
      </w:r>
      <w:r>
        <w:rPr>
          <w:rFonts w:hint="eastAsia" w:hAnsi="黑体"/>
          <w:szCs w:val="32"/>
        </w:rPr>
        <w:t>太极养生杖</w:t>
      </w:r>
    </w:p>
    <w:p>
      <w:pPr>
        <w:pStyle w:val="2"/>
        <w:tabs>
          <w:tab w:val="left" w:pos="1418"/>
        </w:tabs>
        <w:snapToGrid w:val="0"/>
        <w:spacing w:line="560" w:lineRule="exact"/>
        <w:ind w:firstLineChars="0"/>
        <w:rPr>
          <w:rFonts w:hAnsi="黑体"/>
          <w:szCs w:val="32"/>
        </w:rPr>
      </w:pPr>
      <w:r>
        <w:rPr>
          <w:rFonts w:hint="eastAsia" w:hAnsi="黑体"/>
          <w:szCs w:val="32"/>
        </w:rPr>
        <w:t>（2）健身操舞</w:t>
      </w:r>
      <w:r>
        <w:rPr>
          <w:rFonts w:hint="eastAsia" w:ascii="宋体" w:hAnsi="宋体" w:eastAsia="宋体"/>
          <w:szCs w:val="32"/>
        </w:rPr>
        <w:t>：《</w:t>
      </w:r>
      <w:r>
        <w:rPr>
          <w:rFonts w:hint="eastAsia" w:hAnsi="黑体"/>
          <w:szCs w:val="32"/>
        </w:rPr>
        <w:t>冰雪照亮梦想</w:t>
      </w:r>
      <w:r>
        <w:rPr>
          <w:rFonts w:hint="eastAsia" w:ascii="宋体" w:hAnsi="宋体" w:eastAsia="宋体"/>
          <w:szCs w:val="32"/>
        </w:rPr>
        <w:t>》</w:t>
      </w:r>
    </w:p>
    <w:p>
      <w:pPr>
        <w:pStyle w:val="2"/>
        <w:tabs>
          <w:tab w:val="left" w:pos="1418"/>
        </w:tabs>
        <w:snapToGrid w:val="0"/>
        <w:spacing w:line="560" w:lineRule="exact"/>
        <w:ind w:firstLineChars="0"/>
        <w:rPr>
          <w:rFonts w:hAnsi="黑体"/>
          <w:szCs w:val="32"/>
        </w:rPr>
      </w:pPr>
      <w:r>
        <w:rPr>
          <w:rFonts w:hint="eastAsia" w:hAnsi="黑体"/>
          <w:szCs w:val="32"/>
        </w:rPr>
        <w:t>（3）柔力球</w:t>
      </w:r>
      <w:r>
        <w:rPr>
          <w:rFonts w:hint="eastAsia" w:ascii="宋体" w:hAnsi="宋体" w:eastAsia="宋体"/>
          <w:szCs w:val="32"/>
        </w:rPr>
        <w:t>：</w:t>
      </w:r>
      <w:r>
        <w:rPr>
          <w:rFonts w:hint="eastAsia" w:hAnsi="黑体"/>
          <w:szCs w:val="32"/>
        </w:rPr>
        <w:t>《半壶纱》</w:t>
      </w:r>
    </w:p>
    <w:p>
      <w:pPr>
        <w:pStyle w:val="2"/>
        <w:tabs>
          <w:tab w:val="left" w:pos="1418"/>
        </w:tabs>
        <w:snapToGrid w:val="0"/>
        <w:spacing w:line="560" w:lineRule="exact"/>
        <w:ind w:firstLineChars="0"/>
        <w:rPr>
          <w:rFonts w:hAnsi="黑体"/>
          <w:szCs w:val="32"/>
        </w:rPr>
      </w:pPr>
      <w:r>
        <w:rPr>
          <w:rFonts w:hint="eastAsia" w:hAnsi="黑体"/>
          <w:szCs w:val="32"/>
        </w:rPr>
        <w:t>（4）花棍</w:t>
      </w:r>
      <w:r>
        <w:rPr>
          <w:rFonts w:hint="eastAsia" w:ascii="宋体" w:hAnsi="宋体" w:eastAsia="宋体"/>
          <w:szCs w:val="32"/>
        </w:rPr>
        <w:t>：</w:t>
      </w:r>
      <w:r>
        <w:rPr>
          <w:rFonts w:hint="eastAsia" w:hAnsi="黑体"/>
          <w:szCs w:val="32"/>
        </w:rPr>
        <w:t>《同心共筑中国梦》</w:t>
      </w:r>
    </w:p>
    <w:p>
      <w:pPr>
        <w:pStyle w:val="2"/>
        <w:tabs>
          <w:tab w:val="left" w:pos="1418"/>
        </w:tabs>
        <w:snapToGrid w:val="0"/>
        <w:spacing w:line="560" w:lineRule="exact"/>
        <w:ind w:firstLineChars="0"/>
        <w:rPr>
          <w:rFonts w:hAnsi="黑体"/>
          <w:szCs w:val="32"/>
        </w:rPr>
      </w:pPr>
      <w:r>
        <w:rPr>
          <w:rFonts w:hint="eastAsia" w:hAnsi="黑体"/>
          <w:szCs w:val="32"/>
        </w:rPr>
        <w:t>2.比赛形式</w:t>
      </w:r>
    </w:p>
    <w:p>
      <w:pPr>
        <w:pStyle w:val="2"/>
        <w:tabs>
          <w:tab w:val="left" w:pos="1418"/>
        </w:tabs>
        <w:snapToGrid w:val="0"/>
        <w:spacing w:line="560" w:lineRule="exact"/>
        <w:ind w:firstLineChars="0"/>
        <w:rPr>
          <w:rFonts w:hAnsi="黑体"/>
          <w:szCs w:val="32"/>
        </w:rPr>
      </w:pPr>
      <w:r>
        <w:rPr>
          <w:rFonts w:hint="eastAsia" w:hAnsi="黑体"/>
          <w:szCs w:val="32"/>
        </w:rPr>
        <w:t>各参赛队伍自选竞赛组别，使用配套的音乐，完整展示指定推广套路。根据上场人数和展演需要，在保证推广套路基本动作组合完整性的基础上可自行决定队形和队形变换。</w:t>
      </w:r>
    </w:p>
    <w:p>
      <w:pPr>
        <w:pStyle w:val="2"/>
        <w:tabs>
          <w:tab w:val="left" w:pos="1418"/>
        </w:tabs>
        <w:snapToGrid w:val="0"/>
        <w:spacing w:line="560" w:lineRule="exact"/>
        <w:rPr>
          <w:rFonts w:hAnsi="黑体"/>
          <w:szCs w:val="32"/>
        </w:rPr>
      </w:pPr>
      <w:r>
        <w:rPr>
          <w:rFonts w:hint="eastAsia" w:hAnsi="黑体"/>
          <w:szCs w:val="32"/>
        </w:rPr>
        <w:t>上场人数：</w:t>
      </w:r>
      <w:r>
        <w:rPr>
          <w:rFonts w:hAnsi="黑体"/>
          <w:szCs w:val="32"/>
        </w:rPr>
        <w:t>3</w:t>
      </w:r>
      <w:r>
        <w:rPr>
          <w:rFonts w:hint="eastAsia" w:hAnsi="黑体"/>
          <w:szCs w:val="32"/>
        </w:rPr>
        <w:t>至16人（建议8人以上）。</w:t>
      </w:r>
    </w:p>
    <w:p>
      <w:pPr>
        <w:pStyle w:val="2"/>
        <w:tabs>
          <w:tab w:val="left" w:pos="1418"/>
        </w:tabs>
        <w:snapToGrid w:val="0"/>
        <w:spacing w:line="560" w:lineRule="exact"/>
        <w:ind w:firstLineChars="0"/>
        <w:rPr>
          <w:rFonts w:hAnsi="黑体"/>
          <w:szCs w:val="32"/>
        </w:rPr>
      </w:pPr>
      <w:r>
        <w:rPr>
          <w:rFonts w:hint="eastAsia" w:hAnsi="黑体"/>
          <w:szCs w:val="32"/>
        </w:rPr>
        <w:t>完成时限：以各组推广套路配套音乐时长为准。</w:t>
      </w:r>
    </w:p>
    <w:p>
      <w:pPr>
        <w:pStyle w:val="2"/>
        <w:tabs>
          <w:tab w:val="left" w:pos="1418"/>
        </w:tabs>
        <w:snapToGrid w:val="0"/>
        <w:spacing w:line="560" w:lineRule="exact"/>
        <w:ind w:firstLineChars="0"/>
        <w:rPr>
          <w:rFonts w:hAnsi="黑体"/>
          <w:szCs w:val="32"/>
        </w:rPr>
      </w:pPr>
      <w:r>
        <w:rPr>
          <w:rFonts w:hAnsi="黑体"/>
          <w:szCs w:val="32"/>
        </w:rPr>
        <w:t>3</w:t>
      </w:r>
      <w:r>
        <w:rPr>
          <w:rFonts w:hint="eastAsia" w:hAnsi="黑体"/>
          <w:szCs w:val="32"/>
        </w:rPr>
        <w:t>.报名要求</w:t>
      </w:r>
    </w:p>
    <w:p>
      <w:pPr>
        <w:pStyle w:val="2"/>
        <w:tabs>
          <w:tab w:val="left" w:pos="1418"/>
        </w:tabs>
        <w:snapToGrid w:val="0"/>
        <w:spacing w:line="560" w:lineRule="exact"/>
        <w:ind w:firstLineChars="0"/>
        <w:rPr>
          <w:rFonts w:hAnsi="黑体"/>
          <w:szCs w:val="32"/>
        </w:rPr>
      </w:pPr>
      <w:r>
        <w:rPr>
          <w:rFonts w:hint="eastAsia" w:hAnsi="黑体"/>
          <w:szCs w:val="32"/>
        </w:rPr>
        <w:t>（1）推广套路展演赛，每支队伍可报多个竞赛组别，每人可代表不同队伍参加不同组别比赛，但一个组别内每支队伍、每人仅限参加一次。</w:t>
      </w:r>
    </w:p>
    <w:p>
      <w:pPr>
        <w:pStyle w:val="2"/>
        <w:tabs>
          <w:tab w:val="left" w:pos="1418"/>
        </w:tabs>
        <w:snapToGrid w:val="0"/>
        <w:spacing w:line="560" w:lineRule="exact"/>
        <w:ind w:firstLineChars="0"/>
        <w:rPr>
          <w:rFonts w:hAnsi="黑体"/>
          <w:szCs w:val="32"/>
        </w:rPr>
      </w:pPr>
      <w:r>
        <w:rPr>
          <w:rFonts w:hint="eastAsia" w:hAnsi="黑体"/>
          <w:szCs w:val="32"/>
        </w:rPr>
        <w:t>（2）一个竞赛组别内仅限投稿一个参赛视频。多次投稿以领队选定的视频作为参赛视频，其他作为展示；如不选定以收到的第一个符合要求的视频作为参赛视频。</w:t>
      </w:r>
    </w:p>
    <w:p>
      <w:pPr>
        <w:pStyle w:val="2"/>
        <w:tabs>
          <w:tab w:val="left" w:pos="1418"/>
        </w:tabs>
        <w:snapToGrid w:val="0"/>
        <w:spacing w:line="560" w:lineRule="exact"/>
        <w:ind w:firstLineChars="0"/>
        <w:rPr>
          <w:rFonts w:ascii="楷体_GB2312" w:hAnsi="黑体" w:eastAsia="楷体_GB2312"/>
          <w:szCs w:val="32"/>
        </w:rPr>
      </w:pPr>
      <w:r>
        <w:rPr>
          <w:rFonts w:hint="eastAsia" w:ascii="楷体_GB2312" w:hAnsi="黑体" w:eastAsia="楷体_GB2312"/>
          <w:szCs w:val="32"/>
        </w:rPr>
        <w:t>（三）</w:t>
      </w:r>
      <w:bookmarkStart w:id="5" w:name="_Hlk132240857"/>
      <w:r>
        <w:rPr>
          <w:rFonts w:hint="eastAsia" w:ascii="楷体_GB2312" w:hAnsi="黑体" w:eastAsia="楷体_GB2312"/>
          <w:szCs w:val="32"/>
        </w:rPr>
        <w:t>自主创编推介赛</w:t>
      </w:r>
      <w:bookmarkEnd w:id="5"/>
    </w:p>
    <w:p>
      <w:pPr>
        <w:pStyle w:val="2"/>
        <w:tabs>
          <w:tab w:val="left" w:pos="1418"/>
        </w:tabs>
        <w:snapToGrid w:val="0"/>
        <w:spacing w:line="560" w:lineRule="exact"/>
        <w:rPr>
          <w:rFonts w:hAnsi="黑体"/>
          <w:szCs w:val="32"/>
        </w:rPr>
      </w:pPr>
      <w:r>
        <w:rPr>
          <w:rFonts w:hint="eastAsia" w:hAnsi="黑体"/>
          <w:szCs w:val="32"/>
        </w:rPr>
        <w:t>1.竞赛组别</w:t>
      </w:r>
    </w:p>
    <w:p>
      <w:pPr>
        <w:pStyle w:val="2"/>
        <w:tabs>
          <w:tab w:val="left" w:pos="1418"/>
        </w:tabs>
        <w:snapToGrid w:val="0"/>
        <w:spacing w:line="560" w:lineRule="exact"/>
        <w:rPr>
          <w:rFonts w:hAnsi="黑体"/>
          <w:szCs w:val="32"/>
        </w:rPr>
      </w:pPr>
      <w:r>
        <w:rPr>
          <w:rFonts w:hint="eastAsia" w:hAnsi="黑体"/>
          <w:szCs w:val="32"/>
        </w:rPr>
        <w:t>设自由创编和命题创编</w:t>
      </w:r>
      <w:r>
        <w:rPr>
          <w:rFonts w:hAnsi="黑体"/>
          <w:szCs w:val="32"/>
        </w:rPr>
        <w:t>2</w:t>
      </w:r>
      <w:r>
        <w:rPr>
          <w:rFonts w:hint="eastAsia" w:hAnsi="黑体"/>
          <w:szCs w:val="32"/>
        </w:rPr>
        <w:t>个竞赛组别，社会体育指导员团队和个人均可报名参赛（个人参赛也视为1支参赛队伍）。</w:t>
      </w:r>
    </w:p>
    <w:p>
      <w:pPr>
        <w:pStyle w:val="2"/>
        <w:tabs>
          <w:tab w:val="left" w:pos="1418"/>
        </w:tabs>
        <w:snapToGrid w:val="0"/>
        <w:spacing w:line="560" w:lineRule="exact"/>
        <w:rPr>
          <w:rFonts w:hAnsi="黑体"/>
          <w:szCs w:val="32"/>
        </w:rPr>
      </w:pPr>
      <w:r>
        <w:rPr>
          <w:rFonts w:hint="eastAsia" w:hAnsi="黑体"/>
          <w:szCs w:val="32"/>
        </w:rPr>
        <w:t>自由创编组，自选音乐进行创编，创编项目不限。</w:t>
      </w:r>
    </w:p>
    <w:p>
      <w:pPr>
        <w:pStyle w:val="2"/>
        <w:tabs>
          <w:tab w:val="left" w:pos="1418"/>
        </w:tabs>
        <w:snapToGrid w:val="0"/>
        <w:spacing w:line="560" w:lineRule="exact"/>
        <w:rPr>
          <w:rFonts w:hAnsi="黑体"/>
          <w:szCs w:val="32"/>
        </w:rPr>
      </w:pPr>
      <w:r>
        <w:rPr>
          <w:rFonts w:hint="eastAsia" w:hAnsi="黑体"/>
          <w:szCs w:val="32"/>
        </w:rPr>
        <w:t>命题创编组，选择一个给定的音乐进行创编，创编项目不限。可选音乐（请进入报名页面下载）如下：</w:t>
      </w:r>
    </w:p>
    <w:p>
      <w:pPr>
        <w:pStyle w:val="2"/>
        <w:tabs>
          <w:tab w:val="left" w:pos="1418"/>
        </w:tabs>
        <w:snapToGrid w:val="0"/>
        <w:spacing w:line="560" w:lineRule="exact"/>
        <w:rPr>
          <w:rFonts w:hAnsi="黑体"/>
          <w:szCs w:val="32"/>
        </w:rPr>
      </w:pPr>
      <w:r>
        <w:rPr>
          <w:rFonts w:hint="eastAsia" w:hAnsi="黑体"/>
          <w:szCs w:val="32"/>
        </w:rPr>
        <w:t>（1）《永远跟党走》</w:t>
      </w:r>
    </w:p>
    <w:p>
      <w:pPr>
        <w:pStyle w:val="2"/>
        <w:tabs>
          <w:tab w:val="left" w:pos="1418"/>
        </w:tabs>
        <w:snapToGrid w:val="0"/>
        <w:spacing w:line="560" w:lineRule="exact"/>
        <w:rPr>
          <w:rFonts w:hAnsi="黑体"/>
          <w:szCs w:val="32"/>
        </w:rPr>
      </w:pPr>
      <w:r>
        <w:rPr>
          <w:rFonts w:hint="eastAsia" w:hAnsi="黑体"/>
          <w:szCs w:val="32"/>
        </w:rPr>
        <w:t>（2）《走向复兴》</w:t>
      </w:r>
    </w:p>
    <w:p>
      <w:pPr>
        <w:pStyle w:val="2"/>
        <w:tabs>
          <w:tab w:val="left" w:pos="1418"/>
        </w:tabs>
        <w:snapToGrid w:val="0"/>
        <w:spacing w:line="560" w:lineRule="exact"/>
        <w:rPr>
          <w:rFonts w:hAnsi="黑体"/>
          <w:szCs w:val="32"/>
        </w:rPr>
      </w:pPr>
      <w:r>
        <w:rPr>
          <w:rFonts w:hint="eastAsia" w:hAnsi="黑体"/>
          <w:szCs w:val="32"/>
        </w:rPr>
        <w:t>（3）《乡村振兴》</w:t>
      </w:r>
    </w:p>
    <w:p>
      <w:pPr>
        <w:pStyle w:val="2"/>
        <w:tabs>
          <w:tab w:val="left" w:pos="1418"/>
        </w:tabs>
        <w:snapToGrid w:val="0"/>
        <w:spacing w:line="560" w:lineRule="exact"/>
        <w:rPr>
          <w:rFonts w:hAnsi="黑体"/>
          <w:szCs w:val="32"/>
        </w:rPr>
      </w:pPr>
      <w:r>
        <w:rPr>
          <w:rFonts w:hint="eastAsia" w:hAnsi="黑体"/>
          <w:szCs w:val="32"/>
        </w:rPr>
        <w:t>（</w:t>
      </w:r>
      <w:r>
        <w:rPr>
          <w:rFonts w:hAnsi="黑体"/>
          <w:szCs w:val="32"/>
        </w:rPr>
        <w:t>4</w:t>
      </w:r>
      <w:r>
        <w:rPr>
          <w:rFonts w:hint="eastAsia" w:hAnsi="黑体"/>
          <w:szCs w:val="32"/>
        </w:rPr>
        <w:t>）《国家》</w:t>
      </w:r>
    </w:p>
    <w:p>
      <w:pPr>
        <w:pStyle w:val="2"/>
        <w:tabs>
          <w:tab w:val="left" w:pos="1418"/>
        </w:tabs>
        <w:snapToGrid w:val="0"/>
        <w:spacing w:line="560" w:lineRule="exact"/>
        <w:rPr>
          <w:rFonts w:hAnsi="黑体"/>
          <w:szCs w:val="32"/>
        </w:rPr>
      </w:pPr>
      <w:r>
        <w:rPr>
          <w:rFonts w:hint="eastAsia" w:hAnsi="黑体"/>
          <w:szCs w:val="32"/>
        </w:rPr>
        <w:t>（5）《美丽的神话》</w:t>
      </w:r>
    </w:p>
    <w:p>
      <w:pPr>
        <w:pStyle w:val="2"/>
        <w:tabs>
          <w:tab w:val="left" w:pos="1418"/>
        </w:tabs>
        <w:snapToGrid w:val="0"/>
        <w:spacing w:line="560" w:lineRule="exact"/>
        <w:rPr>
          <w:rFonts w:hAnsi="黑体"/>
          <w:szCs w:val="32"/>
        </w:rPr>
      </w:pPr>
      <w:r>
        <w:rPr>
          <w:rFonts w:hint="eastAsia" w:hAnsi="黑体"/>
          <w:szCs w:val="32"/>
        </w:rPr>
        <w:t>（6）《五十六个民族舞起来》</w:t>
      </w:r>
    </w:p>
    <w:p>
      <w:pPr>
        <w:pStyle w:val="2"/>
        <w:tabs>
          <w:tab w:val="left" w:pos="1418"/>
        </w:tabs>
        <w:snapToGrid w:val="0"/>
        <w:spacing w:line="560" w:lineRule="exact"/>
        <w:rPr>
          <w:rFonts w:hAnsi="黑体"/>
          <w:szCs w:val="32"/>
        </w:rPr>
      </w:pPr>
      <w:r>
        <w:rPr>
          <w:rFonts w:hAnsi="黑体"/>
          <w:szCs w:val="32"/>
        </w:rPr>
        <w:t>2</w:t>
      </w:r>
      <w:r>
        <w:rPr>
          <w:rFonts w:hint="eastAsia" w:hAnsi="黑体"/>
          <w:szCs w:val="32"/>
        </w:rPr>
        <w:t>.比赛形式</w:t>
      </w:r>
    </w:p>
    <w:p>
      <w:pPr>
        <w:pStyle w:val="2"/>
        <w:tabs>
          <w:tab w:val="left" w:pos="1418"/>
        </w:tabs>
        <w:snapToGrid w:val="0"/>
        <w:spacing w:line="560" w:lineRule="exact"/>
        <w:rPr>
          <w:rFonts w:hAnsi="黑体"/>
          <w:szCs w:val="32"/>
        </w:rPr>
      </w:pPr>
      <w:r>
        <w:rPr>
          <w:rFonts w:hint="eastAsia" w:hAnsi="黑体"/>
          <w:szCs w:val="32"/>
        </w:rPr>
        <w:t>分为介绍和展示两个环节，先介绍后展示。介绍环节可包括项目或套路名称、特色特点、健身效果、习练要求等内容，不进行技能教学。展示环节主要考察创编能力、创编价值、参赛人员的技能水平及团队配合情况。</w:t>
      </w:r>
    </w:p>
    <w:p>
      <w:pPr>
        <w:pStyle w:val="2"/>
        <w:tabs>
          <w:tab w:val="left" w:pos="1418"/>
        </w:tabs>
        <w:snapToGrid w:val="0"/>
        <w:spacing w:line="560" w:lineRule="exact"/>
        <w:rPr>
          <w:rFonts w:hAnsi="黑体"/>
          <w:szCs w:val="32"/>
        </w:rPr>
      </w:pPr>
      <w:r>
        <w:rPr>
          <w:rFonts w:hint="eastAsia" w:hAnsi="黑体"/>
          <w:szCs w:val="32"/>
        </w:rPr>
        <w:t>上场人数：1至16人。</w:t>
      </w:r>
    </w:p>
    <w:p>
      <w:pPr>
        <w:pStyle w:val="2"/>
        <w:tabs>
          <w:tab w:val="left" w:pos="1418"/>
        </w:tabs>
        <w:snapToGrid w:val="0"/>
        <w:spacing w:line="560" w:lineRule="exact"/>
        <w:rPr>
          <w:rFonts w:hAnsi="黑体"/>
          <w:szCs w:val="32"/>
        </w:rPr>
      </w:pPr>
      <w:r>
        <w:rPr>
          <w:rFonts w:hint="eastAsia" w:hAnsi="黑体"/>
          <w:szCs w:val="32"/>
        </w:rPr>
        <w:t>完成时限：介绍1至2分钟；展示2至6分钟。</w:t>
      </w:r>
    </w:p>
    <w:p>
      <w:pPr>
        <w:pStyle w:val="2"/>
        <w:tabs>
          <w:tab w:val="left" w:pos="1418"/>
        </w:tabs>
        <w:snapToGrid w:val="0"/>
        <w:spacing w:line="560" w:lineRule="exact"/>
        <w:rPr>
          <w:rFonts w:hAnsi="黑体"/>
          <w:szCs w:val="32"/>
        </w:rPr>
      </w:pPr>
      <w:r>
        <w:rPr>
          <w:rFonts w:hAnsi="黑体"/>
          <w:szCs w:val="32"/>
        </w:rPr>
        <w:t>3</w:t>
      </w:r>
      <w:r>
        <w:rPr>
          <w:rFonts w:hint="eastAsia" w:hAnsi="黑体"/>
          <w:szCs w:val="32"/>
        </w:rPr>
        <w:t>.报名要求</w:t>
      </w:r>
    </w:p>
    <w:p>
      <w:pPr>
        <w:pStyle w:val="2"/>
        <w:tabs>
          <w:tab w:val="left" w:pos="1418"/>
        </w:tabs>
        <w:snapToGrid w:val="0"/>
        <w:spacing w:line="560" w:lineRule="exact"/>
        <w:rPr>
          <w:rFonts w:hAnsi="黑体"/>
          <w:szCs w:val="32"/>
        </w:rPr>
      </w:pPr>
      <w:r>
        <w:rPr>
          <w:rFonts w:hint="eastAsia" w:hAnsi="黑体"/>
          <w:szCs w:val="32"/>
        </w:rPr>
        <w:t>（1）重点突出原创性，以现有的项目或套路报名无效，如发现涉嫌抄袭则取消参赛资格和比赛成绩。</w:t>
      </w:r>
    </w:p>
    <w:p>
      <w:pPr>
        <w:pStyle w:val="2"/>
        <w:tabs>
          <w:tab w:val="left" w:pos="1418"/>
        </w:tabs>
        <w:snapToGrid w:val="0"/>
        <w:spacing w:line="560" w:lineRule="exact"/>
        <w:rPr>
          <w:rFonts w:hAnsi="黑体"/>
          <w:szCs w:val="32"/>
        </w:rPr>
      </w:pPr>
      <w:r>
        <w:rPr>
          <w:rFonts w:hint="eastAsia" w:hAnsi="黑体"/>
          <w:szCs w:val="32"/>
        </w:rPr>
        <w:t>（2）每支队伍可同时报名自由创编和命题创编2个竞赛组别，但每组仅限投稿一个参赛视频。多次投稿以领队（个人参赛本人即为领队）选定的视频作为参赛视频，其他作为展示；如不选定以收到的第一个符合要求的视频作为参赛视频。</w:t>
      </w:r>
    </w:p>
    <w:p>
      <w:pPr>
        <w:pStyle w:val="2"/>
        <w:tabs>
          <w:tab w:val="left" w:pos="1418"/>
        </w:tabs>
        <w:snapToGrid w:val="0"/>
        <w:spacing w:line="560" w:lineRule="exact"/>
        <w:rPr>
          <w:rFonts w:hAnsi="黑体"/>
          <w:szCs w:val="32"/>
        </w:rPr>
      </w:pPr>
      <w:r>
        <w:rPr>
          <w:rFonts w:hint="eastAsia" w:hAnsi="黑体"/>
          <w:szCs w:val="32"/>
        </w:rPr>
        <w:t>（3）每个组别，每人仅限代表1支队伍参赛。1人代表多支队伍参赛则其所代表的全部队伍报名无效，相关队伍可在报名结束前调整人员重新报名；不调整的则视为该队伍放弃比赛，仅参与展示。</w:t>
      </w:r>
    </w:p>
    <w:p>
      <w:pPr>
        <w:pStyle w:val="2"/>
        <w:tabs>
          <w:tab w:val="left" w:pos="1418"/>
        </w:tabs>
        <w:snapToGrid w:val="0"/>
        <w:spacing w:line="560" w:lineRule="exact"/>
        <w:rPr>
          <w:rFonts w:hAnsi="黑体"/>
          <w:szCs w:val="32"/>
        </w:rPr>
      </w:pPr>
      <w:r>
        <w:rPr>
          <w:rFonts w:hint="eastAsia" w:hAnsi="黑体"/>
          <w:szCs w:val="32"/>
        </w:rPr>
        <w:t>（4）命题创编组不以给定音乐进行创编报名无效。</w:t>
      </w:r>
    </w:p>
    <w:p>
      <w:pPr>
        <w:pStyle w:val="2"/>
        <w:tabs>
          <w:tab w:val="left" w:pos="1418"/>
        </w:tabs>
        <w:snapToGrid w:val="0"/>
        <w:spacing w:line="560" w:lineRule="exact"/>
        <w:rPr>
          <w:rFonts w:ascii="楷体_GB2312" w:hAnsi="黑体" w:eastAsia="楷体_GB2312"/>
          <w:szCs w:val="32"/>
        </w:rPr>
      </w:pPr>
      <w:r>
        <w:rPr>
          <w:rFonts w:hint="eastAsia" w:ascii="楷体_GB2312" w:hAnsi="黑体" w:eastAsia="楷体_GB2312"/>
          <w:szCs w:val="32"/>
        </w:rPr>
        <w:t>（四）技能教学模拟赛</w:t>
      </w:r>
    </w:p>
    <w:p>
      <w:pPr>
        <w:pStyle w:val="2"/>
        <w:tabs>
          <w:tab w:val="left" w:pos="1418"/>
        </w:tabs>
        <w:snapToGrid w:val="0"/>
        <w:spacing w:line="560" w:lineRule="exact"/>
        <w:rPr>
          <w:rFonts w:hAnsi="黑体"/>
          <w:szCs w:val="32"/>
        </w:rPr>
      </w:pPr>
      <w:r>
        <w:rPr>
          <w:rFonts w:hint="eastAsia" w:hAnsi="黑体"/>
          <w:szCs w:val="32"/>
        </w:rPr>
        <w:t>设1个竞赛组别，为个人比赛（其他人员可做配合但不参与评奖），教学项目不限（冰雪类、球类、小众精品、飞盘等新兴时尚以及其他适于全民健身的竞技项目也可参赛）。</w:t>
      </w:r>
    </w:p>
    <w:p>
      <w:pPr>
        <w:pStyle w:val="2"/>
        <w:snapToGrid w:val="0"/>
        <w:spacing w:line="560" w:lineRule="exact"/>
        <w:rPr>
          <w:rFonts w:hAnsi="黑体"/>
          <w:szCs w:val="32"/>
        </w:rPr>
      </w:pPr>
      <w:r>
        <w:rPr>
          <w:rFonts w:hint="eastAsia" w:hAnsi="黑体"/>
          <w:szCs w:val="32"/>
        </w:rPr>
        <w:t>1.比赛形式</w:t>
      </w:r>
    </w:p>
    <w:p>
      <w:pPr>
        <w:pStyle w:val="2"/>
        <w:snapToGrid w:val="0"/>
        <w:spacing w:line="560" w:lineRule="exact"/>
        <w:rPr>
          <w:rFonts w:hAnsi="黑体"/>
          <w:szCs w:val="32"/>
        </w:rPr>
      </w:pPr>
      <w:r>
        <w:rPr>
          <w:rFonts w:hint="eastAsia" w:hAnsi="黑体"/>
          <w:szCs w:val="32"/>
        </w:rPr>
        <w:t>自选一个健身项目或套路，对其一至两组或一至两个八拍的动作进行模拟教学（可自选是否带配合学员）。教学过程应包括内容介绍、动作示范、分解教学、要点提示、错误纠正等环节。通过教学演示，重点考察社会体育指导员在教学方面的能力，促进社会体育指导员之间互相学习、共同提高。</w:t>
      </w:r>
    </w:p>
    <w:p>
      <w:pPr>
        <w:pStyle w:val="2"/>
        <w:snapToGrid w:val="0"/>
        <w:spacing w:line="560" w:lineRule="exact"/>
        <w:rPr>
          <w:rFonts w:hAnsi="黑体"/>
          <w:szCs w:val="32"/>
        </w:rPr>
      </w:pPr>
      <w:r>
        <w:rPr>
          <w:rFonts w:hint="eastAsia" w:hAnsi="黑体"/>
          <w:szCs w:val="32"/>
        </w:rPr>
        <w:t>上场人数：教学人员1人，模拟学员若干。</w:t>
      </w:r>
    </w:p>
    <w:p>
      <w:pPr>
        <w:pStyle w:val="2"/>
        <w:snapToGrid w:val="0"/>
        <w:spacing w:line="560" w:lineRule="exact"/>
        <w:rPr>
          <w:rFonts w:hAnsi="黑体"/>
          <w:szCs w:val="32"/>
        </w:rPr>
      </w:pPr>
      <w:r>
        <w:rPr>
          <w:rFonts w:hint="eastAsia" w:hAnsi="黑体"/>
          <w:szCs w:val="32"/>
        </w:rPr>
        <w:t>完成时限：3至5分钟。</w:t>
      </w:r>
    </w:p>
    <w:p>
      <w:pPr>
        <w:pStyle w:val="2"/>
        <w:tabs>
          <w:tab w:val="left" w:pos="1418"/>
        </w:tabs>
        <w:snapToGrid w:val="0"/>
        <w:spacing w:line="560" w:lineRule="exact"/>
        <w:rPr>
          <w:rFonts w:hAnsi="黑体"/>
          <w:szCs w:val="32"/>
        </w:rPr>
      </w:pPr>
      <w:r>
        <w:rPr>
          <w:rFonts w:hint="eastAsia" w:hAnsi="黑体"/>
          <w:szCs w:val="32"/>
        </w:rPr>
        <w:t>2.报名要求</w:t>
      </w:r>
    </w:p>
    <w:p>
      <w:pPr>
        <w:pStyle w:val="2"/>
        <w:tabs>
          <w:tab w:val="left" w:pos="1418"/>
        </w:tabs>
        <w:snapToGrid w:val="0"/>
        <w:spacing w:line="560" w:lineRule="exact"/>
        <w:rPr>
          <w:rFonts w:hAnsi="黑体"/>
          <w:szCs w:val="32"/>
        </w:rPr>
      </w:pPr>
      <w:r>
        <w:rPr>
          <w:rFonts w:hint="eastAsia" w:hAnsi="黑体"/>
          <w:szCs w:val="32"/>
        </w:rPr>
        <w:t>限报教学人员1人，每人仅限投稿一个参赛视频。多次投稿以本人选定的视频作为参赛视频；如不选定以收到的第一个符合要求的视频作为参赛视频。</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参赛资格</w:t>
      </w:r>
    </w:p>
    <w:p>
      <w:pPr>
        <w:pStyle w:val="2"/>
        <w:snapToGrid w:val="0"/>
        <w:spacing w:line="560" w:lineRule="exact"/>
        <w:rPr>
          <w:rFonts w:hAnsi="黑体"/>
          <w:szCs w:val="32"/>
        </w:rPr>
      </w:pPr>
      <w:r>
        <w:rPr>
          <w:rFonts w:hint="eastAsia" w:hAnsi="黑体"/>
          <w:szCs w:val="32"/>
        </w:rPr>
        <w:t>（一）2022年12月31日前登记注册的社会体育指导员，坚持开展全民健身志愿服务，充满正能量，发挥作用好。</w:t>
      </w:r>
    </w:p>
    <w:p>
      <w:pPr>
        <w:pStyle w:val="2"/>
        <w:snapToGrid w:val="0"/>
        <w:spacing w:line="560" w:lineRule="exact"/>
        <w:rPr>
          <w:rFonts w:hAnsi="黑体"/>
          <w:szCs w:val="32"/>
        </w:rPr>
      </w:pPr>
      <w:r>
        <w:rPr>
          <w:rFonts w:hint="eastAsia" w:hAnsi="黑体"/>
          <w:szCs w:val="32"/>
        </w:rPr>
        <w:t>（二）18周岁（含）以上，地域、级别和指导项目不限。</w:t>
      </w:r>
    </w:p>
    <w:p>
      <w:pPr>
        <w:pStyle w:val="2"/>
        <w:snapToGrid w:val="0"/>
        <w:spacing w:line="560" w:lineRule="exact"/>
        <w:rPr>
          <w:rFonts w:hAnsi="黑体"/>
          <w:szCs w:val="32"/>
        </w:rPr>
      </w:pPr>
      <w:r>
        <w:rPr>
          <w:rFonts w:hint="eastAsia" w:hAnsi="黑体"/>
          <w:szCs w:val="32"/>
        </w:rPr>
        <w:t>（三）各参赛队伍领队可以兼任上场队员。</w:t>
      </w:r>
    </w:p>
    <w:p>
      <w:pPr>
        <w:pStyle w:val="2"/>
        <w:snapToGrid w:val="0"/>
        <w:spacing w:line="560" w:lineRule="exact"/>
        <w:rPr>
          <w:rFonts w:hAnsi="黑体"/>
          <w:szCs w:val="32"/>
        </w:rPr>
      </w:pPr>
      <w:r>
        <w:rPr>
          <w:rFonts w:hint="eastAsia" w:hAnsi="黑体"/>
          <w:szCs w:val="32"/>
        </w:rPr>
        <w:t>（四）参与比赛裁判、仲裁的人员不得兼任任何参赛队伍领队和上场队员。</w:t>
      </w:r>
    </w:p>
    <w:p>
      <w:pPr>
        <w:pStyle w:val="2"/>
        <w:snapToGrid w:val="0"/>
        <w:spacing w:line="560" w:lineRule="exact"/>
        <w:rPr>
          <w:rFonts w:hAnsi="黑体"/>
          <w:szCs w:val="32"/>
        </w:rPr>
      </w:pPr>
      <w:r>
        <w:rPr>
          <w:rFonts w:hint="eastAsia" w:hAnsi="黑体"/>
          <w:szCs w:val="32"/>
        </w:rPr>
        <w:t>（五）对他人参赛资格存在异议可实名举报。按照谁举报谁举证的原则，举报人需于6月1</w:t>
      </w:r>
      <w:r>
        <w:rPr>
          <w:rFonts w:hAnsi="黑体"/>
          <w:szCs w:val="32"/>
        </w:rPr>
        <w:t>5</w:t>
      </w:r>
      <w:r>
        <w:rPr>
          <w:rFonts w:hint="eastAsia" w:hAnsi="黑体"/>
          <w:szCs w:val="32"/>
        </w:rPr>
        <w:t>日前将书面举报信（注明举报人姓名及联系电话，被举报人姓名、省份、报名组别等身份信息）和相关证明材料发送至邮箱：</w:t>
      </w:r>
      <w:r>
        <w:rPr>
          <w:rFonts w:ascii="Times New Roman" w:hAnsi="Times New Roman" w:cs="Times New Roman"/>
          <w:szCs w:val="32"/>
        </w:rPr>
        <w:t>jjjzdyds@163.com</w:t>
      </w:r>
      <w:r>
        <w:rPr>
          <w:rFonts w:hint="eastAsia" w:hAnsi="黑体"/>
          <w:szCs w:val="32"/>
        </w:rPr>
        <w:t>。非实名、无证据或信息不全的举报无效。如举报属实，取消被举报人参赛资格和比赛成绩；如举报不实，取消举报人的参赛资格和比赛成绩。</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服装、器械</w:t>
      </w:r>
    </w:p>
    <w:p>
      <w:pPr>
        <w:pStyle w:val="2"/>
        <w:snapToGrid w:val="0"/>
        <w:spacing w:line="560" w:lineRule="exact"/>
        <w:rPr>
          <w:rFonts w:hAnsi="黑体"/>
          <w:szCs w:val="32"/>
        </w:rPr>
      </w:pPr>
      <w:r>
        <w:rPr>
          <w:rFonts w:hint="eastAsia" w:hAnsi="黑体"/>
          <w:szCs w:val="32"/>
        </w:rPr>
        <w:t>（一）各参赛队伍或个人参赛者自备统一的服装、鞋参加比赛，且应与比赛项目要求相一致。</w:t>
      </w:r>
    </w:p>
    <w:p>
      <w:pPr>
        <w:pStyle w:val="2"/>
        <w:snapToGrid w:val="0"/>
        <w:spacing w:line="560" w:lineRule="exact"/>
        <w:rPr>
          <w:rFonts w:hAnsi="黑体"/>
          <w:szCs w:val="32"/>
        </w:rPr>
      </w:pPr>
      <w:r>
        <w:rPr>
          <w:rFonts w:hint="eastAsia" w:hAnsi="黑体"/>
          <w:szCs w:val="32"/>
        </w:rPr>
        <w:t>（二）着装要得体，禁止带有不文明、不健康、商业化等元素，禁止佩戴可能伤及自身和他人的配饰。</w:t>
      </w:r>
    </w:p>
    <w:p>
      <w:pPr>
        <w:pStyle w:val="2"/>
        <w:snapToGrid w:val="0"/>
        <w:spacing w:line="560" w:lineRule="exact"/>
        <w:rPr>
          <w:rFonts w:hAnsi="黑体"/>
          <w:b/>
          <w:szCs w:val="32"/>
        </w:rPr>
      </w:pPr>
      <w:r>
        <w:rPr>
          <w:rFonts w:hint="eastAsia" w:hAnsi="黑体"/>
          <w:szCs w:val="32"/>
        </w:rPr>
        <w:t>（三）参加比赛所用器械自备，禁止使用过高、过重、过长、带有危险性的器械。</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比赛音乐</w:t>
      </w:r>
    </w:p>
    <w:p>
      <w:pPr>
        <w:pStyle w:val="2"/>
        <w:snapToGrid w:val="0"/>
        <w:spacing w:line="560" w:lineRule="exact"/>
        <w:rPr>
          <w:rFonts w:hAnsi="黑体"/>
          <w:szCs w:val="32"/>
        </w:rPr>
      </w:pPr>
      <w:r>
        <w:rPr>
          <w:rFonts w:hint="eastAsia" w:hAnsi="黑体"/>
          <w:szCs w:val="32"/>
        </w:rPr>
        <w:t>比赛音乐需符合比赛项目的风格、特点及要求，旋律、内容健康阳光、积极向上、充满正能量。不得使用低俗、涉及不良内容、带有宗教色彩、存在版权争议的音乐。不得有后期配音的口令、口号或念唱词。规定套路应使用与该套路配套的音乐。</w:t>
      </w:r>
    </w:p>
    <w:p>
      <w:pPr>
        <w:pStyle w:val="2"/>
        <w:snapToGrid w:val="0"/>
        <w:spacing w:line="560" w:lineRule="exact"/>
        <w:rPr>
          <w:rFonts w:hAnsi="黑体"/>
          <w:szCs w:val="32"/>
        </w:rPr>
      </w:pPr>
      <w:r>
        <w:rPr>
          <w:rFonts w:hint="eastAsia" w:hAnsi="黑体"/>
          <w:szCs w:val="32"/>
        </w:rPr>
        <w:t>（一）健身技能展示赛比赛音乐自备。</w:t>
      </w:r>
    </w:p>
    <w:p>
      <w:pPr>
        <w:pStyle w:val="2"/>
        <w:snapToGrid w:val="0"/>
        <w:spacing w:line="560" w:lineRule="exact"/>
        <w:rPr>
          <w:rFonts w:hAnsi="黑体"/>
          <w:szCs w:val="32"/>
        </w:rPr>
      </w:pPr>
      <w:r>
        <w:rPr>
          <w:rFonts w:hint="eastAsia" w:hAnsi="黑体"/>
          <w:szCs w:val="32"/>
        </w:rPr>
        <w:t>（二）自主创编推介赛，自由创编组比赛音乐自备，命题创编组在给定音乐中任选其一。</w:t>
      </w:r>
    </w:p>
    <w:p>
      <w:pPr>
        <w:pStyle w:val="2"/>
        <w:snapToGrid w:val="0"/>
        <w:spacing w:line="560" w:lineRule="exact"/>
        <w:rPr>
          <w:rFonts w:hAnsi="黑体"/>
          <w:szCs w:val="32"/>
        </w:rPr>
      </w:pPr>
      <w:r>
        <w:rPr>
          <w:rFonts w:hint="eastAsia" w:hAnsi="黑体"/>
          <w:szCs w:val="32"/>
        </w:rPr>
        <w:t>（三）推广套路展演赛使用推广套路的配套音乐。</w:t>
      </w:r>
    </w:p>
    <w:p>
      <w:pPr>
        <w:pStyle w:val="2"/>
        <w:snapToGrid w:val="0"/>
        <w:spacing w:line="560" w:lineRule="exact"/>
        <w:rPr>
          <w:rFonts w:hAnsi="黑体"/>
          <w:szCs w:val="32"/>
        </w:rPr>
      </w:pPr>
      <w:r>
        <w:rPr>
          <w:rFonts w:hint="eastAsia" w:hAnsi="黑体"/>
          <w:szCs w:val="32"/>
        </w:rPr>
        <w:t>（四）技能教学模拟赛原则上不需配音乐，确需音乐自备。</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参赛视频</w:t>
      </w:r>
    </w:p>
    <w:p>
      <w:pPr>
        <w:pStyle w:val="2"/>
        <w:snapToGrid w:val="0"/>
        <w:spacing w:line="560" w:lineRule="exact"/>
        <w:rPr>
          <w:rFonts w:hAnsi="黑体"/>
          <w:szCs w:val="32"/>
        </w:rPr>
      </w:pPr>
      <w:bookmarkStart w:id="6" w:name="_Hlk132154190"/>
      <w:r>
        <w:rPr>
          <w:rFonts w:hint="eastAsia" w:hAnsi="黑体"/>
          <w:szCs w:val="32"/>
        </w:rPr>
        <w:t>各参赛队伍或个人参赛者</w:t>
      </w:r>
      <w:bookmarkEnd w:id="6"/>
      <w:r>
        <w:rPr>
          <w:rFonts w:hint="eastAsia" w:hAnsi="黑体"/>
          <w:szCs w:val="32"/>
        </w:rPr>
        <w:t>自行完成参赛视频的录制、编辑、上传等工作。</w:t>
      </w:r>
    </w:p>
    <w:p>
      <w:pPr>
        <w:pStyle w:val="2"/>
        <w:snapToGrid w:val="0"/>
        <w:spacing w:line="560" w:lineRule="exact"/>
        <w:rPr>
          <w:rFonts w:ascii="楷体" w:hAnsi="楷体" w:eastAsia="楷体"/>
          <w:szCs w:val="32"/>
        </w:rPr>
      </w:pPr>
      <w:r>
        <w:rPr>
          <w:rFonts w:hint="eastAsia" w:ascii="楷体" w:hAnsi="楷体" w:eastAsia="楷体"/>
          <w:szCs w:val="32"/>
        </w:rPr>
        <w:t>（一）视频规格</w:t>
      </w:r>
    </w:p>
    <w:p>
      <w:pPr>
        <w:pStyle w:val="2"/>
        <w:snapToGrid w:val="0"/>
        <w:spacing w:line="560" w:lineRule="exact"/>
        <w:rPr>
          <w:rFonts w:hAnsi="黑体"/>
          <w:szCs w:val="32"/>
        </w:rPr>
      </w:pPr>
      <w:r>
        <w:rPr>
          <w:rFonts w:hint="eastAsia" w:hAnsi="黑体"/>
          <w:szCs w:val="32"/>
        </w:rPr>
        <w:t>1.视频必须是专为本次比赛制作的原创视频，无其他活动背景板、文字、标识、logo或商业植入内容，无不相关元素，无版权争议，不加片头、片尾和字幕。</w:t>
      </w:r>
    </w:p>
    <w:p>
      <w:pPr>
        <w:pStyle w:val="2"/>
        <w:snapToGrid w:val="0"/>
        <w:spacing w:line="560" w:lineRule="exact"/>
        <w:rPr>
          <w:rFonts w:hAnsi="黑体"/>
          <w:szCs w:val="32"/>
        </w:rPr>
      </w:pPr>
      <w:r>
        <w:rPr>
          <w:rFonts w:hint="eastAsia" w:hAnsi="黑体"/>
          <w:szCs w:val="32"/>
        </w:rPr>
        <w:t>2.采用全景拍摄，画质清晰，背景尽量纯净，横、竖版均可（建议横屏16:9比例），但需全程拍摄到所有上场队员。</w:t>
      </w:r>
    </w:p>
    <w:p>
      <w:pPr>
        <w:pStyle w:val="2"/>
        <w:snapToGrid w:val="0"/>
        <w:spacing w:line="560" w:lineRule="exact"/>
        <w:rPr>
          <w:rFonts w:hAnsi="黑体"/>
          <w:szCs w:val="32"/>
        </w:rPr>
      </w:pPr>
      <w:r>
        <w:rPr>
          <w:rFonts w:hint="eastAsia" w:hAnsi="黑体"/>
          <w:szCs w:val="32"/>
        </w:rPr>
        <w:t>3.技能展示类比赛应完整记录一次展示过程，音乐开始播放后至音乐停止前，不能有停顿，不能做剪辑、拼接处理。</w:t>
      </w:r>
    </w:p>
    <w:p>
      <w:pPr>
        <w:pStyle w:val="2"/>
        <w:snapToGrid w:val="0"/>
        <w:spacing w:line="560" w:lineRule="exact"/>
        <w:rPr>
          <w:rFonts w:hAnsi="黑体"/>
          <w:szCs w:val="32"/>
        </w:rPr>
      </w:pPr>
      <w:r>
        <w:rPr>
          <w:rFonts w:hint="eastAsia" w:hAnsi="黑体"/>
          <w:szCs w:val="32"/>
        </w:rPr>
        <w:t>4.视频声音需清晰、干净、音量适中。技能展示期间不能有除比赛音乐外的口号、口令或其他无关声音。</w:t>
      </w:r>
    </w:p>
    <w:p>
      <w:pPr>
        <w:pStyle w:val="2"/>
        <w:snapToGrid w:val="0"/>
        <w:spacing w:line="560" w:lineRule="exact"/>
        <w:rPr>
          <w:rFonts w:hAnsi="黑体"/>
          <w:szCs w:val="32"/>
        </w:rPr>
      </w:pPr>
      <w:r>
        <w:rPr>
          <w:rFonts w:hint="eastAsia" w:hAnsi="黑体"/>
          <w:szCs w:val="32"/>
        </w:rPr>
        <w:t>5.不符合规格要求的视频将不予采用，各参赛队伍或个人参赛者可于报名结束前更换参赛视频。</w:t>
      </w:r>
    </w:p>
    <w:p>
      <w:pPr>
        <w:pStyle w:val="2"/>
        <w:snapToGrid w:val="0"/>
        <w:spacing w:line="560" w:lineRule="exact"/>
        <w:rPr>
          <w:rFonts w:ascii="楷体" w:hAnsi="楷体" w:eastAsia="楷体"/>
          <w:szCs w:val="32"/>
        </w:rPr>
      </w:pPr>
      <w:r>
        <w:rPr>
          <w:rFonts w:hint="eastAsia" w:ascii="楷体" w:hAnsi="楷体" w:eastAsia="楷体"/>
          <w:szCs w:val="32"/>
        </w:rPr>
        <w:t>（二）版权说明</w:t>
      </w:r>
    </w:p>
    <w:p>
      <w:pPr>
        <w:pStyle w:val="2"/>
        <w:snapToGrid w:val="0"/>
        <w:spacing w:line="560" w:lineRule="exact"/>
        <w:rPr>
          <w:rFonts w:hAnsi="黑体"/>
          <w:szCs w:val="32"/>
        </w:rPr>
      </w:pPr>
      <w:r>
        <w:rPr>
          <w:rFonts w:hint="eastAsia" w:hAnsi="黑体"/>
          <w:szCs w:val="32"/>
        </w:rPr>
        <w:t>依照《中华人民共和国著作权法》，参赛队伍和个人参赛者对本队或本人的参赛视频享有著作权；主办方对参赛视频享有发表、放映、出版、宣传及展览的权力，并享有优先使用权。</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比赛场地</w:t>
      </w:r>
    </w:p>
    <w:p>
      <w:pPr>
        <w:pStyle w:val="2"/>
        <w:snapToGrid w:val="0"/>
        <w:spacing w:line="560" w:lineRule="exact"/>
        <w:rPr>
          <w:rFonts w:hAnsi="黑体"/>
          <w:szCs w:val="32"/>
        </w:rPr>
      </w:pPr>
      <w:r>
        <w:rPr>
          <w:rFonts w:hint="eastAsia" w:hAnsi="黑体"/>
          <w:szCs w:val="32"/>
        </w:rPr>
        <w:t>比赛场地由参赛队伍和个人参赛者自选，大小不限，要求符合项目展示的安全标准，不得有其他活动背景板、LOGO、商业广告等元素露出，不得违规占用消防通道、安全出口、行车公路、盲道、残疾人通道等区域。</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报名方法</w:t>
      </w:r>
    </w:p>
    <w:p>
      <w:pPr>
        <w:pStyle w:val="2"/>
        <w:tabs>
          <w:tab w:val="left" w:pos="1418"/>
        </w:tabs>
        <w:snapToGrid w:val="0"/>
        <w:spacing w:line="560" w:lineRule="exact"/>
        <w:rPr>
          <w:rFonts w:ascii="楷体" w:hAnsi="楷体" w:eastAsia="楷体"/>
          <w:szCs w:val="32"/>
        </w:rPr>
      </w:pPr>
      <w:r>
        <w:rPr>
          <w:rFonts w:hint="eastAsia" w:ascii="楷体" w:hAnsi="楷体" w:eastAsia="楷体"/>
          <w:szCs w:val="32"/>
        </w:rPr>
        <w:t>（一）操作步骤</w:t>
      </w:r>
    </w:p>
    <w:p>
      <w:pPr>
        <w:pStyle w:val="2"/>
        <w:tabs>
          <w:tab w:val="left" w:pos="1418"/>
        </w:tabs>
        <w:snapToGrid w:val="0"/>
        <w:spacing w:line="560" w:lineRule="exact"/>
        <w:rPr>
          <w:rFonts w:hAnsi="黑体"/>
          <w:szCs w:val="32"/>
        </w:rPr>
      </w:pPr>
      <w:r>
        <w:rPr>
          <w:rFonts w:hAnsi="黑体"/>
          <w:szCs w:val="32"/>
        </w:rPr>
        <w:drawing>
          <wp:anchor distT="0" distB="0" distL="114300" distR="114300" simplePos="0" relativeHeight="251659264" behindDoc="0" locked="0" layoutInCell="1" allowOverlap="1">
            <wp:simplePos x="0" y="0"/>
            <wp:positionH relativeFrom="column">
              <wp:posOffset>4230370</wp:posOffset>
            </wp:positionH>
            <wp:positionV relativeFrom="paragraph">
              <wp:posOffset>58420</wp:posOffset>
            </wp:positionV>
            <wp:extent cx="1352550" cy="1352550"/>
            <wp:effectExtent l="0" t="0" r="0" b="0"/>
            <wp:wrapSquare wrapText="bothSides"/>
            <wp:docPr id="2" name="图片 2" descr="C:\Users\lenovo1\LOCALS~1\Temp\WeChat Files\79d685e231c3e745a82e60b98318c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enovo1\LOCALS~1\Temp\WeChat Files\79d685e231c3e745a82e60b98318cb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352550" cy="1352550"/>
                    </a:xfrm>
                    <a:prstGeom prst="rect">
                      <a:avLst/>
                    </a:prstGeom>
                    <a:noFill/>
                    <a:ln>
                      <a:noFill/>
                    </a:ln>
                  </pic:spPr>
                </pic:pic>
              </a:graphicData>
            </a:graphic>
          </wp:anchor>
        </w:drawing>
      </w:r>
      <w:r>
        <w:rPr>
          <w:rFonts w:hint="eastAsia" w:hAnsi="黑体"/>
          <w:szCs w:val="32"/>
        </w:rPr>
        <w:t>第一步：扫描右侧二维码（或微信内搜索“北京健身汇”小程序，在“首页”点击“赛事活动报名”按钮，选择“2023年京津冀社会体育指导员交流展示大会”）进入报名页面。</w:t>
      </w:r>
    </w:p>
    <w:p>
      <w:pPr>
        <w:pStyle w:val="2"/>
        <w:tabs>
          <w:tab w:val="left" w:pos="1418"/>
        </w:tabs>
        <w:snapToGrid w:val="0"/>
        <w:spacing w:line="560" w:lineRule="exact"/>
        <w:rPr>
          <w:rFonts w:hAnsi="黑体"/>
          <w:szCs w:val="32"/>
        </w:rPr>
      </w:pPr>
      <w:r>
        <w:rPr>
          <w:rFonts w:hint="eastAsia" w:hAnsi="黑体"/>
          <w:szCs w:val="32"/>
        </w:rPr>
        <w:t>第二步：认真阅读报名须知后，点击“我要报名”，按照提示填写报名信息，并上传参赛视频（选择视频后需点击“上传”小按钮），提交完成即为报名成功。参赛队伍在填写团队信息后需点击“添加队员”（先点击右下角蓝色圆图标）继续填写所有队员信息，否则无法为队员制作荣誉证书（队员无法获得证书）。</w:t>
      </w:r>
    </w:p>
    <w:p>
      <w:pPr>
        <w:pStyle w:val="2"/>
        <w:tabs>
          <w:tab w:val="left" w:pos="1418"/>
        </w:tabs>
        <w:snapToGrid w:val="0"/>
        <w:spacing w:line="560" w:lineRule="exact"/>
        <w:rPr>
          <w:rFonts w:hAnsi="黑体"/>
          <w:szCs w:val="32"/>
        </w:rPr>
      </w:pPr>
      <w:r>
        <w:rPr>
          <w:rFonts w:hint="eastAsia" w:hAnsi="黑体"/>
          <w:szCs w:val="32"/>
        </w:rPr>
        <w:t>第三步：报名成功后，各参赛队伍领队或个人参赛者扫描报名页面“京津冀指导员交流赛咨询群”二维码进入群聊，由群内志愿者协助您进入对应组别的比赛群。</w:t>
      </w:r>
    </w:p>
    <w:p>
      <w:pPr>
        <w:pStyle w:val="2"/>
        <w:tabs>
          <w:tab w:val="left" w:pos="1418"/>
        </w:tabs>
        <w:snapToGrid w:val="0"/>
        <w:spacing w:line="560" w:lineRule="exact"/>
        <w:rPr>
          <w:rFonts w:ascii="楷体" w:hAnsi="楷体" w:eastAsia="楷体"/>
          <w:szCs w:val="32"/>
        </w:rPr>
      </w:pPr>
      <w:r>
        <w:rPr>
          <w:rFonts w:hint="eastAsia" w:ascii="楷体" w:hAnsi="楷体" w:eastAsia="楷体"/>
          <w:szCs w:val="32"/>
        </w:rPr>
        <w:t>（二）补充说明</w:t>
      </w:r>
    </w:p>
    <w:p>
      <w:pPr>
        <w:pStyle w:val="2"/>
        <w:tabs>
          <w:tab w:val="left" w:pos="1418"/>
        </w:tabs>
        <w:snapToGrid w:val="0"/>
        <w:spacing w:line="560" w:lineRule="exact"/>
        <w:rPr>
          <w:rFonts w:hAnsi="黑体"/>
          <w:szCs w:val="32"/>
        </w:rPr>
      </w:pPr>
      <w:r>
        <w:rPr>
          <w:rFonts w:hAnsi="黑体"/>
          <w:szCs w:val="32"/>
        </w:rPr>
        <w:t>1</w:t>
      </w:r>
      <w:r>
        <w:rPr>
          <w:rFonts w:hint="eastAsia" w:hAnsi="黑体"/>
          <w:szCs w:val="32"/>
        </w:rPr>
        <w:t>.报名后如需修改信息、补充信息、换人或退赛，请按照创建队伍、加入队伍、个人参赛等不同身份，点击右下角蓝色圆图标，选择“我是队长”“我是队员”“个人赛”按钮进入调整。</w:t>
      </w:r>
    </w:p>
    <w:p>
      <w:pPr>
        <w:pStyle w:val="2"/>
        <w:tabs>
          <w:tab w:val="left" w:pos="1418"/>
        </w:tabs>
        <w:snapToGrid w:val="0"/>
        <w:spacing w:line="560" w:lineRule="exact"/>
        <w:rPr>
          <w:rFonts w:hAnsi="黑体"/>
          <w:szCs w:val="32"/>
        </w:rPr>
      </w:pPr>
      <w:r>
        <w:rPr>
          <w:rFonts w:hint="eastAsia" w:hAnsi="黑体"/>
          <w:szCs w:val="32"/>
        </w:rPr>
        <w:t>2.报名后请及时加群，以免错过主办方发布的相关比赛通知。</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评分方法及标准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比赛采用裁判打分的方式评分，每组比赛满分为10分。裁判根据各参赛队伍或个人参赛者的发挥情况为其打分。在所有裁判打分中去掉若干最高分和最低分后求取平均分值，扣除“裁判长减分”，即为当前参赛队伍或个人参赛者的最后得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健身技能展示评分标准</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1.武术类</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武术类（含太极拳）比赛参照中国武术协会审定的《传统武术套路竞赛规则》（2012版）及有关补充规定的评分标准。</w:t>
      </w:r>
    </w:p>
    <w:p>
      <w:pPr>
        <w:pStyle w:val="15"/>
        <w:snapToGrid w:val="0"/>
        <w:spacing w:line="560" w:lineRule="exact"/>
        <w:ind w:left="640" w:firstLine="0" w:firstLineChars="0"/>
        <w:rPr>
          <w:rFonts w:ascii="仿宋_GB2312" w:hAnsi="黑体" w:eastAsia="仿宋_GB2312" w:cs="Times New Roman"/>
          <w:sz w:val="32"/>
          <w:szCs w:val="24"/>
        </w:rPr>
      </w:pPr>
      <w:r>
        <w:rPr>
          <w:rFonts w:ascii="仿宋_GB2312" w:hAnsi="黑体" w:eastAsia="仿宋_GB2312" w:cs="Times New Roman"/>
          <w:sz w:val="32"/>
          <w:szCs w:val="24"/>
        </w:rPr>
        <w:t>2</w:t>
      </w:r>
      <w:r>
        <w:rPr>
          <w:rFonts w:hint="eastAsia" w:ascii="仿宋_GB2312" w:hAnsi="黑体" w:eastAsia="仿宋_GB2312" w:cs="Times New Roman"/>
          <w:sz w:val="32"/>
          <w:szCs w:val="24"/>
        </w:rPr>
        <w:t>.健身气功</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健身气功比赛参照国家体育总局健身气功管理中心20</w:t>
      </w:r>
      <w:r>
        <w:rPr>
          <w:rFonts w:ascii="仿宋_GB2312" w:hAnsi="Times New Roman" w:eastAsia="仿宋_GB2312" w:cs="Times New Roman"/>
          <w:sz w:val="32"/>
          <w:szCs w:val="24"/>
        </w:rPr>
        <w:t>21</w:t>
      </w:r>
      <w:r>
        <w:rPr>
          <w:rFonts w:hint="eastAsia" w:ascii="仿宋_GB2312" w:hAnsi="Times New Roman" w:eastAsia="仿宋_GB2312" w:cs="Times New Roman"/>
          <w:sz w:val="32"/>
          <w:szCs w:val="24"/>
        </w:rPr>
        <w:t>年发行的《健身气功竞赛规则与裁判法》的评分标准，可自编气舞。</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3.广场舞类</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广场舞类比赛参照全国广场舞推广委员会编著、国家体育总局社会体育指导中心审定的《广场舞竞赛规则》（2018年人民体育出版社出版）中自选套路评分标准。</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4.柔力球</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柔力球比赛参照国家体育总局社会体育指导中心审定的《柔力球运动竞赛规则》（2016年）中自编套路评分标准，均通过一轮比赛决出名次。</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5.踢毽</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踢毽比赛参照国家体育总局社会体育指导中心组编的《花式毽竞赛规则》（2011年高等教育出版社出版）中非计数计时类比赛评分标准。</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6.跳绳</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跳绳比赛参照全国跳绳运动推广中心组编、国家体育总局社会体育指导中心审定的《2018-2021年全国跳绳运动比赛规则》中非计数计时类比赛评分标准。</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7.第九套广播体操</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第九套广播体操比赛按照国家体育总局审定的第九套广播体操动作标准予以评分。</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8.健身瑜伽</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参照国家体育总局社会体育指导中心、全国健身瑜伽指导委员会审定的《健身瑜伽竞赛规则与裁判法（试行）》和《健身瑜伽体位标准（试行）》予以评分。</w:t>
      </w:r>
    </w:p>
    <w:p>
      <w:pPr>
        <w:pStyle w:val="15"/>
        <w:snapToGrid w:val="0"/>
        <w:spacing w:line="560" w:lineRule="exact"/>
        <w:ind w:left="640" w:firstLine="0" w:firstLineChars="0"/>
        <w:rPr>
          <w:rFonts w:ascii="仿宋_GB2312" w:hAnsi="黑体" w:eastAsia="仿宋_GB2312" w:cs="Times New Roman"/>
          <w:sz w:val="32"/>
          <w:szCs w:val="24"/>
        </w:rPr>
      </w:pPr>
      <w:r>
        <w:rPr>
          <w:rFonts w:hint="eastAsia" w:ascii="仿宋_GB2312" w:hAnsi="黑体" w:eastAsia="仿宋_GB2312" w:cs="Times New Roman"/>
          <w:sz w:val="32"/>
          <w:szCs w:val="24"/>
        </w:rPr>
        <w:t>9.其他技能展示类项目</w:t>
      </w:r>
    </w:p>
    <w:p>
      <w:pPr>
        <w:pStyle w:val="15"/>
        <w:snapToGrid w:val="0"/>
        <w:spacing w:line="560" w:lineRule="exact"/>
        <w:ind w:left="640" w:firstLine="0" w:firstLineChars="0"/>
        <w:rPr>
          <w:rFonts w:ascii="仿宋_GB2312" w:hAnsi="Times New Roman" w:eastAsia="仿宋_GB2312" w:cs="Times New Roman"/>
          <w:sz w:val="32"/>
          <w:szCs w:val="24"/>
        </w:rPr>
      </w:pPr>
      <w:r>
        <w:rPr>
          <w:rFonts w:hint="eastAsia" w:ascii="仿宋_GB2312" w:hAnsi="Times New Roman" w:eastAsia="仿宋_GB2312" w:cs="Times New Roman"/>
          <w:sz w:val="32"/>
          <w:szCs w:val="24"/>
        </w:rPr>
        <w:t>由主办方邀请相关项目专家共同制定适于比赛的评分标准。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推广套路展演评分标准</w:t>
      </w:r>
    </w:p>
    <w:tbl>
      <w:tblPr>
        <w:tblStyle w:val="8"/>
        <w:tblW w:w="90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28" w:type="dxa"/>
          <w:left w:w="0" w:type="dxa"/>
          <w:bottom w:w="28" w:type="dxa"/>
          <w:right w:w="0" w:type="dxa"/>
        </w:tblCellMar>
      </w:tblPr>
      <w:tblGrid>
        <w:gridCol w:w="801"/>
        <w:gridCol w:w="1701"/>
        <w:gridCol w:w="1418"/>
        <w:gridCol w:w="51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2502"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评分点</w:t>
            </w:r>
          </w:p>
        </w:tc>
        <w:tc>
          <w:tcPr>
            <w:tcW w:w="1418"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分值</w:t>
            </w:r>
          </w:p>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（10分）</w:t>
            </w:r>
          </w:p>
        </w:tc>
        <w:tc>
          <w:tcPr>
            <w:tcW w:w="510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评分标准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4" w:hRule="atLeast"/>
          <w:jc w:val="center"/>
        </w:trPr>
        <w:tc>
          <w:tcPr>
            <w:tcW w:w="801" w:type="dxa"/>
            <w:vMerge w:val="restart"/>
            <w:tcBorders>
              <w:top w:val="single" w:color="auto" w:sz="6" w:space="0"/>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一</w:t>
            </w:r>
          </w:p>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致</w:t>
            </w:r>
          </w:p>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性</w:t>
            </w: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音乐</w:t>
            </w:r>
          </w:p>
        </w:tc>
        <w:tc>
          <w:tcPr>
            <w:tcW w:w="1418" w:type="dxa"/>
            <w:tcBorders>
              <w:top w:val="single" w:color="auto" w:sz="6" w:space="0"/>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2分</w:t>
            </w:r>
          </w:p>
        </w:tc>
        <w:tc>
          <w:tcPr>
            <w:tcW w:w="5107" w:type="dxa"/>
            <w:tcBorders>
              <w:top w:val="single" w:color="auto" w:sz="6" w:space="0"/>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不使用指定音乐扣2分；使用指定音乐但存在裁剪、拼接等二次编辑情况导致与指定音乐差异较大扣1分。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1" w:hRule="atLeast"/>
          <w:jc w:val="center"/>
        </w:trPr>
        <w:tc>
          <w:tcPr>
            <w:tcW w:w="801"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动作组合</w:t>
            </w:r>
          </w:p>
        </w:tc>
        <w:tc>
          <w:tcPr>
            <w:tcW w:w="1418" w:type="dxa"/>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3分</w:t>
            </w:r>
          </w:p>
        </w:tc>
        <w:tc>
          <w:tcPr>
            <w:tcW w:w="5107" w:type="dxa"/>
            <w:tcBorders>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根据展示套路是否完整包含推广套路基本动作组合及二者的一致性酌情给分。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1" w:hRule="atLeast"/>
          <w:jc w:val="center"/>
        </w:trPr>
        <w:tc>
          <w:tcPr>
            <w:tcW w:w="801" w:type="dxa"/>
            <w:vMerge w:val="continue"/>
            <w:tcBorders>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完整性</w:t>
            </w:r>
          </w:p>
        </w:tc>
        <w:tc>
          <w:tcPr>
            <w:tcW w:w="1418" w:type="dxa"/>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107" w:type="dxa"/>
            <w:tcBorders>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未在规定时间内完成套路展示或展示内容不完整酌情扣分。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6" w:hRule="atLeast"/>
          <w:jc w:val="center"/>
        </w:trPr>
        <w:tc>
          <w:tcPr>
            <w:tcW w:w="2502" w:type="dxa"/>
            <w:gridSpan w:val="2"/>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技能水平</w:t>
            </w:r>
          </w:p>
        </w:tc>
        <w:tc>
          <w:tcPr>
            <w:tcW w:w="1418" w:type="dxa"/>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2分</w:t>
            </w:r>
          </w:p>
        </w:tc>
        <w:tc>
          <w:tcPr>
            <w:tcW w:w="5107" w:type="dxa"/>
            <w:tcBorders>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根据上场队员的基本功及套路展示水平，参照健身技能展示评分标准酌情给分。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1" w:hRule="atLeast"/>
          <w:jc w:val="center"/>
        </w:trPr>
        <w:tc>
          <w:tcPr>
            <w:tcW w:w="2502" w:type="dxa"/>
            <w:gridSpan w:val="2"/>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团队配合</w:t>
            </w:r>
          </w:p>
        </w:tc>
        <w:tc>
          <w:tcPr>
            <w:tcW w:w="1418" w:type="dxa"/>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2分</w:t>
            </w:r>
          </w:p>
        </w:tc>
        <w:tc>
          <w:tcPr>
            <w:tcW w:w="5107" w:type="dxa"/>
            <w:tcBorders>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根据队列整齐性、站位合理性、配合默契度、队形变换情况，参照健身技能展示评分标准酌情给分。</w:t>
            </w:r>
          </w:p>
        </w:tc>
      </w:tr>
    </w:tbl>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自主创编推介评分标准</w:t>
      </w:r>
    </w:p>
    <w:tbl>
      <w:tblPr>
        <w:tblStyle w:val="8"/>
        <w:tblW w:w="90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28" w:type="dxa"/>
          <w:left w:w="0" w:type="dxa"/>
          <w:bottom w:w="28" w:type="dxa"/>
          <w:right w:w="0" w:type="dxa"/>
        </w:tblCellMar>
      </w:tblPr>
      <w:tblGrid>
        <w:gridCol w:w="801"/>
        <w:gridCol w:w="1701"/>
        <w:gridCol w:w="1412"/>
        <w:gridCol w:w="6"/>
        <w:gridCol w:w="51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2502"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评分点</w:t>
            </w:r>
          </w:p>
        </w:tc>
        <w:tc>
          <w:tcPr>
            <w:tcW w:w="1412"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分值</w:t>
            </w:r>
          </w:p>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（10分）</w:t>
            </w:r>
          </w:p>
        </w:tc>
        <w:tc>
          <w:tcPr>
            <w:tcW w:w="5113"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评分标准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0" w:type="dxa"/>
            <w:bottom w:w="28" w:type="dxa"/>
            <w:right w:w="0" w:type="dxa"/>
          </w:tblCellMar>
        </w:tblPrEx>
        <w:trPr>
          <w:cantSplit/>
          <w:trHeight w:val="675" w:hRule="atLeast"/>
          <w:jc w:val="center"/>
        </w:trPr>
        <w:tc>
          <w:tcPr>
            <w:tcW w:w="2502"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介绍环节</w:t>
            </w:r>
          </w:p>
        </w:tc>
        <w:tc>
          <w:tcPr>
            <w:tcW w:w="1412"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113"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可包括创编项目或套路的名称、特色特点、健身效果、习练要求等内容，不进行技能教学。酌情给分。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0" w:type="dxa"/>
            <w:bottom w:w="28" w:type="dxa"/>
            <w:right w:w="0" w:type="dxa"/>
          </w:tblCellMar>
        </w:tblPrEx>
        <w:trPr>
          <w:cantSplit/>
          <w:trHeight w:val="174" w:hRule="atLeast"/>
          <w:jc w:val="center"/>
        </w:trPr>
        <w:tc>
          <w:tcPr>
            <w:tcW w:w="801" w:type="dxa"/>
            <w:vMerge w:val="restart"/>
            <w:tcBorders>
              <w:top w:val="single" w:color="auto" w:sz="6" w:space="0"/>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展示环节</w:t>
            </w: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创编能力</w:t>
            </w:r>
          </w:p>
        </w:tc>
        <w:tc>
          <w:tcPr>
            <w:tcW w:w="1418" w:type="dxa"/>
            <w:gridSpan w:val="2"/>
            <w:tcBorders>
              <w:top w:val="single" w:color="auto" w:sz="6" w:space="0"/>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ascii="仿宋_GB2312" w:hAnsi="宋体" w:eastAsia="仿宋_GB2312" w:cs="宋体"/>
                <w:sz w:val="32"/>
                <w:szCs w:val="32"/>
              </w:rPr>
              <w:t>3</w:t>
            </w:r>
            <w:r>
              <w:rPr>
                <w:rFonts w:hint="eastAsia" w:ascii="仿宋_GB2312" w:hAnsi="宋体" w:eastAsia="仿宋_GB2312" w:cs="宋体"/>
                <w:sz w:val="32"/>
                <w:szCs w:val="32"/>
              </w:rPr>
              <w:t>分</w:t>
            </w:r>
          </w:p>
        </w:tc>
        <w:tc>
          <w:tcPr>
            <w:tcW w:w="5107" w:type="dxa"/>
            <w:tcBorders>
              <w:top w:val="single" w:color="auto" w:sz="6" w:space="0"/>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根据创编项目或套路的原创性、科学性、专业性、规范性以及动作组合的流畅性、多样性、艺术性等酌情给分。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4" w:hRule="atLeast"/>
          <w:jc w:val="center"/>
        </w:trPr>
        <w:tc>
          <w:tcPr>
            <w:tcW w:w="801" w:type="dxa"/>
            <w:vMerge w:val="continue"/>
            <w:tcBorders>
              <w:top w:val="single" w:color="auto" w:sz="6" w:space="0"/>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创编价值</w:t>
            </w:r>
          </w:p>
        </w:tc>
        <w:tc>
          <w:tcPr>
            <w:tcW w:w="1418" w:type="dxa"/>
            <w:gridSpan w:val="2"/>
            <w:tcBorders>
              <w:top w:val="single" w:color="auto" w:sz="6" w:space="0"/>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3分</w:t>
            </w:r>
          </w:p>
        </w:tc>
        <w:tc>
          <w:tcPr>
            <w:tcW w:w="5107" w:type="dxa"/>
            <w:tcBorders>
              <w:top w:val="single" w:color="auto" w:sz="6" w:space="0"/>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根据创编项目或套路的健身效果、是否适于全民健身普及推广等情况酌情给分。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1" w:hRule="atLeast"/>
          <w:jc w:val="center"/>
        </w:trPr>
        <w:tc>
          <w:tcPr>
            <w:tcW w:w="801"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技能水平</w:t>
            </w:r>
          </w:p>
        </w:tc>
        <w:tc>
          <w:tcPr>
            <w:tcW w:w="1418" w:type="dxa"/>
            <w:gridSpan w:val="2"/>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ascii="仿宋_GB2312" w:hAnsi="宋体" w:eastAsia="仿宋_GB2312" w:cs="宋体"/>
                <w:sz w:val="32"/>
                <w:szCs w:val="32"/>
              </w:rPr>
              <w:t>1</w:t>
            </w:r>
            <w:r>
              <w:rPr>
                <w:rFonts w:hint="eastAsia" w:ascii="仿宋_GB2312" w:hAnsi="宋体" w:eastAsia="仿宋_GB2312" w:cs="宋体"/>
                <w:sz w:val="32"/>
                <w:szCs w:val="32"/>
              </w:rPr>
              <w:t>.</w:t>
            </w:r>
            <w:r>
              <w:rPr>
                <w:rFonts w:ascii="仿宋_GB2312" w:hAnsi="宋体" w:eastAsia="仿宋_GB2312" w:cs="宋体"/>
                <w:sz w:val="32"/>
                <w:szCs w:val="32"/>
              </w:rPr>
              <w:t>5</w:t>
            </w:r>
            <w:r>
              <w:rPr>
                <w:rFonts w:hint="eastAsia" w:ascii="仿宋_GB2312" w:hAnsi="宋体" w:eastAsia="仿宋_GB2312" w:cs="宋体"/>
                <w:sz w:val="32"/>
                <w:szCs w:val="32"/>
              </w:rPr>
              <w:t>分</w:t>
            </w:r>
          </w:p>
        </w:tc>
        <w:tc>
          <w:tcPr>
            <w:tcW w:w="5107" w:type="dxa"/>
            <w:tcBorders>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根据上场队员的基本功及套路展示水平，参照健身技能展示评分标准酌情给分。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71" w:hRule="atLeast"/>
          <w:jc w:val="center"/>
        </w:trPr>
        <w:tc>
          <w:tcPr>
            <w:tcW w:w="801" w:type="dxa"/>
            <w:vMerge w:val="continue"/>
            <w:tcBorders>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p>
        </w:tc>
        <w:tc>
          <w:tcPr>
            <w:tcW w:w="1701"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团队配合</w:t>
            </w:r>
          </w:p>
        </w:tc>
        <w:tc>
          <w:tcPr>
            <w:tcW w:w="1418" w:type="dxa"/>
            <w:gridSpan w:val="2"/>
            <w:tcBorders>
              <w:left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ascii="仿宋_GB2312" w:hAnsi="宋体" w:eastAsia="仿宋_GB2312" w:cs="宋体"/>
                <w:sz w:val="32"/>
                <w:szCs w:val="32"/>
              </w:rPr>
              <w:t>1</w:t>
            </w:r>
            <w:r>
              <w:rPr>
                <w:rFonts w:hint="eastAsia" w:ascii="仿宋_GB2312" w:hAnsi="宋体" w:eastAsia="仿宋_GB2312" w:cs="宋体"/>
                <w:sz w:val="32"/>
                <w:szCs w:val="32"/>
              </w:rPr>
              <w:t>.</w:t>
            </w:r>
            <w:r>
              <w:rPr>
                <w:rFonts w:ascii="仿宋_GB2312" w:hAnsi="宋体" w:eastAsia="仿宋_GB2312" w:cs="宋体"/>
                <w:sz w:val="32"/>
                <w:szCs w:val="32"/>
              </w:rPr>
              <w:t>5</w:t>
            </w:r>
            <w:r>
              <w:rPr>
                <w:rFonts w:hint="eastAsia" w:ascii="仿宋_GB2312" w:hAnsi="宋体" w:eastAsia="仿宋_GB2312" w:cs="宋体"/>
                <w:sz w:val="32"/>
                <w:szCs w:val="32"/>
              </w:rPr>
              <w:t>分</w:t>
            </w:r>
          </w:p>
        </w:tc>
        <w:tc>
          <w:tcPr>
            <w:tcW w:w="5107" w:type="dxa"/>
            <w:tcBorders>
              <w:left w:val="single" w:color="auto" w:sz="6" w:space="0"/>
              <w:right w:val="single" w:color="auto" w:sz="6" w:space="0"/>
            </w:tcBorders>
            <w:shd w:val="clear" w:color="auto" w:fill="FFFFFF"/>
            <w:vAlign w:val="center"/>
          </w:tcPr>
          <w:p>
            <w:pPr>
              <w:spacing w:line="400" w:lineRule="exact"/>
              <w:rPr>
                <w:rFonts w:ascii="仿宋_GB2312" w:hAnsi="宋体" w:eastAsia="仿宋_GB2312" w:cs="宋体"/>
                <w:sz w:val="32"/>
                <w:szCs w:val="32"/>
              </w:rPr>
            </w:pPr>
            <w:r>
              <w:rPr>
                <w:rFonts w:hint="eastAsia" w:ascii="仿宋_GB2312" w:hAnsi="宋体" w:eastAsia="仿宋_GB2312" w:cs="宋体"/>
                <w:sz w:val="32"/>
                <w:szCs w:val="32"/>
              </w:rPr>
              <w:t>根据队列整齐性、站位合理性、配合默契度、队形变换情况，参照健身技能展示评分标准酌情给分。</w:t>
            </w:r>
          </w:p>
        </w:tc>
      </w:tr>
    </w:tbl>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技能教学模拟评分标准</w:t>
      </w:r>
    </w:p>
    <w:tbl>
      <w:tblPr>
        <w:tblStyle w:val="8"/>
        <w:tblW w:w="90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28" w:type="dxa"/>
          <w:left w:w="0" w:type="dxa"/>
          <w:bottom w:w="28" w:type="dxa"/>
          <w:right w:w="0" w:type="dxa"/>
        </w:tblCellMar>
      </w:tblPr>
      <w:tblGrid>
        <w:gridCol w:w="1669"/>
        <w:gridCol w:w="1374"/>
        <w:gridCol w:w="598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评分点</w:t>
            </w:r>
          </w:p>
        </w:tc>
        <w:tc>
          <w:tcPr>
            <w:tcW w:w="137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分值</w:t>
            </w:r>
          </w:p>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（10分）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评分标准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着装仪态</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left"/>
              <w:rPr>
                <w:rFonts w:ascii="仿宋_GB2312" w:hAnsi="宋体" w:eastAsia="仿宋_GB2312" w:cs="宋体"/>
                <w:sz w:val="32"/>
                <w:szCs w:val="32"/>
              </w:rPr>
            </w:pPr>
            <w:r>
              <w:rPr>
                <w:rFonts w:hint="eastAsia" w:ascii="仿宋_GB2312" w:hAnsi="宋体" w:eastAsia="仿宋_GB2312" w:cs="宋体"/>
                <w:sz w:val="32"/>
                <w:szCs w:val="32"/>
              </w:rPr>
              <w:t>着装整洁得体，符合比赛要求。精神状态饱满，态度积极热情。能较好地运用姿态、动作、手势、表情等。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教学内容</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left"/>
              <w:rPr>
                <w:rFonts w:ascii="仿宋_GB2312" w:hAnsi="宋体" w:eastAsia="仿宋_GB2312" w:cs="宋体"/>
                <w:sz w:val="32"/>
                <w:szCs w:val="32"/>
              </w:rPr>
            </w:pPr>
            <w:r>
              <w:rPr>
                <w:rFonts w:hint="eastAsia" w:ascii="仿宋_GB2312" w:hAnsi="宋体" w:eastAsia="仿宋_GB2312" w:cs="宋体"/>
                <w:sz w:val="32"/>
                <w:szCs w:val="32"/>
              </w:rPr>
              <w:t>教学内容符合比赛要求，应包括一至两组或一至两个八拍的动作，具有一定的技术性和代表性，内容充实，难易程度适中。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语言表达</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3分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left"/>
              <w:rPr>
                <w:rFonts w:ascii="仿宋_GB2312" w:hAnsi="宋体" w:eastAsia="仿宋_GB2312" w:cs="宋体"/>
                <w:sz w:val="32"/>
                <w:szCs w:val="32"/>
              </w:rPr>
            </w:pPr>
            <w:r>
              <w:rPr>
                <w:rFonts w:hint="eastAsia" w:ascii="仿宋_GB2312" w:hAnsi="宋体" w:eastAsia="仿宋_GB2312" w:cs="宋体"/>
                <w:sz w:val="32"/>
                <w:szCs w:val="32"/>
              </w:rPr>
              <w:t>语言规范，用词和表达准确，能够正确使用专业术语。吐字清晰，声音洪亮，语速适中，语气、语调、节奏恰当自然。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动作示范</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4分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left"/>
              <w:rPr>
                <w:rFonts w:ascii="仿宋_GB2312" w:hAnsi="宋体" w:eastAsia="仿宋_GB2312" w:cs="宋体"/>
                <w:sz w:val="32"/>
                <w:szCs w:val="32"/>
              </w:rPr>
            </w:pPr>
            <w:r>
              <w:rPr>
                <w:rFonts w:hint="eastAsia" w:ascii="仿宋_GB2312" w:hAnsi="宋体" w:eastAsia="仿宋_GB2312" w:cs="宋体"/>
                <w:sz w:val="32"/>
                <w:szCs w:val="32"/>
              </w:rPr>
              <w:t>讲解人员采用正确的示范面，演示动作标准，示范准确规范，能够及时纠正配合人员错误动作。动作示范与语言表达有效衔接配合不脱节。队形整齐、疏密合理，教师站位合理。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完成情况</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400" w:lineRule="exact"/>
              <w:jc w:val="left"/>
              <w:rPr>
                <w:rFonts w:ascii="仿宋_GB2312" w:hAnsi="宋体" w:eastAsia="仿宋_GB2312" w:cs="宋体"/>
                <w:sz w:val="32"/>
                <w:szCs w:val="32"/>
              </w:rPr>
            </w:pPr>
            <w:r>
              <w:rPr>
                <w:rFonts w:hint="eastAsia" w:ascii="仿宋_GB2312" w:hAnsi="宋体" w:eastAsia="仿宋_GB2312" w:cs="宋体"/>
                <w:sz w:val="32"/>
                <w:szCs w:val="32"/>
              </w:rPr>
              <w:t>在规定时间内完成，教学内容完整。超出或不足规定时间酌情扣分。</w:t>
            </w:r>
          </w:p>
        </w:tc>
      </w:tr>
    </w:tbl>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裁判长减分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当评分中出现以下情况或明显不合理现象时，在确定参赛队伍或个人最后得分之前，裁判长可酌情调整其应得分。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1.参赛人数不符合规定。</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2.成套时间不足或超过。</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3.着装不符合规定。</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4.比赛时掉物或装束散落。</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违规处理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存在违法违纪行为的，取消参赛资格或比赛成绩。</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裁判、仲裁</w:t>
      </w:r>
    </w:p>
    <w:p>
      <w:pPr>
        <w:adjustRightInd w:val="0"/>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邀请北京市、天津市、河北省及相关高校、单项协会专家参与裁判、仲裁工作。</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奖项设置</w:t>
      </w:r>
    </w:p>
    <w:p>
      <w:pPr>
        <w:pStyle w:val="2"/>
        <w:tabs>
          <w:tab w:val="left" w:pos="1418"/>
        </w:tabs>
        <w:snapToGrid w:val="0"/>
        <w:spacing w:line="560" w:lineRule="exact"/>
        <w:rPr>
          <w:rFonts w:hAnsi="仿宋"/>
          <w:szCs w:val="32"/>
        </w:rPr>
      </w:pPr>
      <w:r>
        <w:rPr>
          <w:rFonts w:hint="eastAsia" w:hAnsi="黑体"/>
          <w:szCs w:val="32"/>
        </w:rPr>
        <w:t>各竞赛组别分别评选一等奖4</w:t>
      </w:r>
      <w:r>
        <w:rPr>
          <w:rFonts w:hAnsi="黑体"/>
          <w:szCs w:val="32"/>
        </w:rPr>
        <w:t>0</w:t>
      </w:r>
      <w:r>
        <w:rPr>
          <w:rFonts w:hint="eastAsia" w:hAnsi="黑体"/>
          <w:szCs w:val="32"/>
        </w:rPr>
        <w:t>%、二等奖6</w:t>
      </w:r>
      <w:r>
        <w:rPr>
          <w:rFonts w:hAnsi="黑体"/>
          <w:szCs w:val="32"/>
        </w:rPr>
        <w:t>0</w:t>
      </w:r>
      <w:r>
        <w:rPr>
          <w:rFonts w:hint="eastAsia" w:hAnsi="黑体"/>
          <w:szCs w:val="32"/>
        </w:rPr>
        <w:t>%及风采展示奖。</w:t>
      </w:r>
    </w:p>
    <w:p>
      <w:pPr>
        <w:pStyle w:val="2"/>
        <w:numPr>
          <w:ilvl w:val="0"/>
          <w:numId w:val="1"/>
        </w:numPr>
        <w:tabs>
          <w:tab w:val="left" w:pos="1418"/>
        </w:tabs>
        <w:snapToGrid w:val="0"/>
        <w:spacing w:line="560" w:lineRule="exact"/>
        <w:ind w:firstLineChars="0"/>
        <w:rPr>
          <w:rFonts w:ascii="黑体" w:hAnsi="黑体" w:eastAsia="黑体"/>
          <w:szCs w:val="32"/>
        </w:rPr>
      </w:pPr>
      <w:r>
        <w:rPr>
          <w:rFonts w:hint="eastAsia" w:ascii="黑体" w:hAnsi="黑体" w:eastAsia="黑体"/>
          <w:szCs w:val="32"/>
        </w:rPr>
        <w:t>未尽事宜，另行通知</w:t>
      </w:r>
    </w:p>
    <w:sectPr>
      <w:footerReference r:id="rId5" w:type="first"/>
      <w:footerReference r:id="rId3" w:type="default"/>
      <w:footerReference r:id="rId4" w:type="even"/>
      <w:pgSz w:w="11906" w:h="16838"/>
      <w:pgMar w:top="2098" w:right="1474" w:bottom="1985" w:left="1588" w:header="1474" w:footer="1588" w:gutter="0"/>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2476811"/>
      <w:docPartObj>
        <w:docPartGallery w:val="autotext"/>
      </w:docPartObj>
    </w:sdtPr>
    <w:sdtEndPr>
      <w:rPr>
        <w:rFonts w:asciiTheme="majorEastAsia" w:hAnsiTheme="majorEastAsia" w:eastAsiaTheme="majorEastAsia"/>
        <w:sz w:val="28"/>
        <w:szCs w:val="28"/>
      </w:rPr>
    </w:sdtEndPr>
    <w:sdtContent>
      <w:p>
        <w:pPr>
          <w:pStyle w:val="5"/>
          <w:ind w:left="424" w:leftChars="202" w:right="311" w:rightChars="148"/>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13</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5627475"/>
      <w:docPartObj>
        <w:docPartGallery w:val="autotext"/>
      </w:docPartObj>
    </w:sdtPr>
    <w:sdtEndPr>
      <w:rPr>
        <w:rFonts w:asciiTheme="majorEastAsia" w:hAnsiTheme="majorEastAsia" w:eastAsiaTheme="majorEastAsia"/>
        <w:sz w:val="28"/>
        <w:szCs w:val="28"/>
      </w:rPr>
    </w:sdtEndPr>
    <w:sdtContent>
      <w:p>
        <w:pPr>
          <w:pStyle w:val="5"/>
          <w:ind w:left="424" w:leftChars="202" w:right="311" w:rightChars="148"/>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2</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24" w:leftChars="202" w:right="311" w:rightChars="148"/>
      <w:jc w:val="right"/>
      <w:rPr>
        <w:rFonts w:asciiTheme="majorEastAsia" w:hAnsiTheme="majorEastAsia" w:eastAsiaTheme="majorEastAsia"/>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5B15B0"/>
    <w:multiLevelType w:val="multilevel"/>
    <w:tmpl w:val="5A5B15B0"/>
    <w:lvl w:ilvl="0" w:tentative="0">
      <w:start w:val="1"/>
      <w:numFmt w:val="chineseCountingThousand"/>
      <w:suff w:val="nothing"/>
      <w:lvlText w:val="%1、"/>
      <w:lvlJc w:val="left"/>
      <w:pPr>
        <w:ind w:left="0" w:firstLine="640"/>
      </w:pPr>
      <w:rPr>
        <w:rFonts w:hint="eastAsia"/>
        <w:lang w:val="en-US"/>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
    <w:nsid w:val="7C330B0E"/>
    <w:multiLevelType w:val="multilevel"/>
    <w:tmpl w:val="7C330B0E"/>
    <w:lvl w:ilvl="0" w:tentative="0">
      <w:start w:val="1"/>
      <w:numFmt w:val="chineseCountingThousand"/>
      <w:suff w:val="nothing"/>
      <w:lvlText w:val="（%1）"/>
      <w:lvlJc w:val="left"/>
      <w:pPr>
        <w:ind w:left="1697" w:hanging="420"/>
      </w:pPr>
      <w:rPr>
        <w:rFonts w:hint="eastAsia"/>
      </w:rPr>
    </w:lvl>
    <w:lvl w:ilvl="1" w:tentative="0">
      <w:start w:val="1"/>
      <w:numFmt w:val="lowerLetter"/>
      <w:lvlText w:val="%2)"/>
      <w:lvlJc w:val="left"/>
      <w:pPr>
        <w:ind w:left="2259" w:hanging="420"/>
      </w:pPr>
      <w:rPr>
        <w:rFonts w:hint="eastAsia"/>
      </w:rPr>
    </w:lvl>
    <w:lvl w:ilvl="2" w:tentative="0">
      <w:start w:val="1"/>
      <w:numFmt w:val="lowerRoman"/>
      <w:lvlText w:val="%3."/>
      <w:lvlJc w:val="right"/>
      <w:pPr>
        <w:ind w:left="2679" w:hanging="420"/>
      </w:pPr>
      <w:rPr>
        <w:rFonts w:hint="eastAsia"/>
      </w:rPr>
    </w:lvl>
    <w:lvl w:ilvl="3" w:tentative="0">
      <w:start w:val="1"/>
      <w:numFmt w:val="decimal"/>
      <w:lvlText w:val="%4."/>
      <w:lvlJc w:val="left"/>
      <w:pPr>
        <w:ind w:left="3099" w:hanging="420"/>
      </w:pPr>
      <w:rPr>
        <w:rFonts w:hint="eastAsia"/>
      </w:rPr>
    </w:lvl>
    <w:lvl w:ilvl="4" w:tentative="0">
      <w:start w:val="1"/>
      <w:numFmt w:val="lowerLetter"/>
      <w:lvlText w:val="%5)"/>
      <w:lvlJc w:val="left"/>
      <w:pPr>
        <w:ind w:left="3519" w:hanging="420"/>
      </w:pPr>
      <w:rPr>
        <w:rFonts w:hint="eastAsia"/>
      </w:rPr>
    </w:lvl>
    <w:lvl w:ilvl="5" w:tentative="0">
      <w:start w:val="1"/>
      <w:numFmt w:val="lowerRoman"/>
      <w:lvlText w:val="%6."/>
      <w:lvlJc w:val="right"/>
      <w:pPr>
        <w:ind w:left="3939" w:hanging="420"/>
      </w:pPr>
      <w:rPr>
        <w:rFonts w:hint="eastAsia"/>
      </w:rPr>
    </w:lvl>
    <w:lvl w:ilvl="6" w:tentative="0">
      <w:start w:val="1"/>
      <w:numFmt w:val="decimal"/>
      <w:lvlText w:val="%7."/>
      <w:lvlJc w:val="left"/>
      <w:pPr>
        <w:ind w:left="4359" w:hanging="420"/>
      </w:pPr>
      <w:rPr>
        <w:rFonts w:hint="eastAsia"/>
      </w:rPr>
    </w:lvl>
    <w:lvl w:ilvl="7" w:tentative="0">
      <w:start w:val="1"/>
      <w:numFmt w:val="lowerLetter"/>
      <w:lvlText w:val="%8)"/>
      <w:lvlJc w:val="left"/>
      <w:pPr>
        <w:ind w:left="4779" w:hanging="420"/>
      </w:pPr>
      <w:rPr>
        <w:rFonts w:hint="eastAsia"/>
      </w:rPr>
    </w:lvl>
    <w:lvl w:ilvl="8" w:tentative="0">
      <w:start w:val="1"/>
      <w:numFmt w:val="lowerRoman"/>
      <w:lvlText w:val="%9."/>
      <w:lvlJc w:val="right"/>
      <w:pPr>
        <w:ind w:left="5199"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4F698C"/>
    <w:rsid w:val="000009AD"/>
    <w:rsid w:val="0000173A"/>
    <w:rsid w:val="00001DBE"/>
    <w:rsid w:val="0000239E"/>
    <w:rsid w:val="00002D19"/>
    <w:rsid w:val="0000337A"/>
    <w:rsid w:val="00003636"/>
    <w:rsid w:val="00004AC9"/>
    <w:rsid w:val="0000586F"/>
    <w:rsid w:val="000067BB"/>
    <w:rsid w:val="000077FF"/>
    <w:rsid w:val="00007A9F"/>
    <w:rsid w:val="00011602"/>
    <w:rsid w:val="000124BD"/>
    <w:rsid w:val="00013C86"/>
    <w:rsid w:val="00014B92"/>
    <w:rsid w:val="00014E0A"/>
    <w:rsid w:val="00015222"/>
    <w:rsid w:val="0001579C"/>
    <w:rsid w:val="000161D8"/>
    <w:rsid w:val="00017676"/>
    <w:rsid w:val="00017A90"/>
    <w:rsid w:val="00017DB2"/>
    <w:rsid w:val="00017F9C"/>
    <w:rsid w:val="00020904"/>
    <w:rsid w:val="00021C2E"/>
    <w:rsid w:val="00021FE6"/>
    <w:rsid w:val="000237A2"/>
    <w:rsid w:val="000273F2"/>
    <w:rsid w:val="000303B4"/>
    <w:rsid w:val="00030D4A"/>
    <w:rsid w:val="000327C9"/>
    <w:rsid w:val="00033DF6"/>
    <w:rsid w:val="00034E3D"/>
    <w:rsid w:val="000352D1"/>
    <w:rsid w:val="00035EA8"/>
    <w:rsid w:val="000361DC"/>
    <w:rsid w:val="00037076"/>
    <w:rsid w:val="00037985"/>
    <w:rsid w:val="00037C91"/>
    <w:rsid w:val="000411AE"/>
    <w:rsid w:val="00042073"/>
    <w:rsid w:val="0004244C"/>
    <w:rsid w:val="000426A3"/>
    <w:rsid w:val="000435D6"/>
    <w:rsid w:val="00047A69"/>
    <w:rsid w:val="00047CDE"/>
    <w:rsid w:val="00051D69"/>
    <w:rsid w:val="00051DB2"/>
    <w:rsid w:val="00051E50"/>
    <w:rsid w:val="000530A6"/>
    <w:rsid w:val="0005348C"/>
    <w:rsid w:val="00054CA9"/>
    <w:rsid w:val="000552AB"/>
    <w:rsid w:val="00056046"/>
    <w:rsid w:val="000566FA"/>
    <w:rsid w:val="00056961"/>
    <w:rsid w:val="00056973"/>
    <w:rsid w:val="000607DC"/>
    <w:rsid w:val="00060B77"/>
    <w:rsid w:val="00060D9C"/>
    <w:rsid w:val="000658BF"/>
    <w:rsid w:val="0006619F"/>
    <w:rsid w:val="00066CB6"/>
    <w:rsid w:val="00071808"/>
    <w:rsid w:val="0007193A"/>
    <w:rsid w:val="00071C5C"/>
    <w:rsid w:val="0007245D"/>
    <w:rsid w:val="0007369C"/>
    <w:rsid w:val="00073B66"/>
    <w:rsid w:val="0007467F"/>
    <w:rsid w:val="00076260"/>
    <w:rsid w:val="00076975"/>
    <w:rsid w:val="000801D5"/>
    <w:rsid w:val="0008231C"/>
    <w:rsid w:val="0008291E"/>
    <w:rsid w:val="00082B24"/>
    <w:rsid w:val="00083686"/>
    <w:rsid w:val="00083AF3"/>
    <w:rsid w:val="000842E4"/>
    <w:rsid w:val="0008523A"/>
    <w:rsid w:val="00085A70"/>
    <w:rsid w:val="0008605E"/>
    <w:rsid w:val="0008664A"/>
    <w:rsid w:val="00087BFD"/>
    <w:rsid w:val="0009105B"/>
    <w:rsid w:val="000910AF"/>
    <w:rsid w:val="00091BE5"/>
    <w:rsid w:val="000920A3"/>
    <w:rsid w:val="00093B11"/>
    <w:rsid w:val="00094F7B"/>
    <w:rsid w:val="00097890"/>
    <w:rsid w:val="00097A87"/>
    <w:rsid w:val="00097BE1"/>
    <w:rsid w:val="000A03BD"/>
    <w:rsid w:val="000A0DE1"/>
    <w:rsid w:val="000A203D"/>
    <w:rsid w:val="000A26D8"/>
    <w:rsid w:val="000A2B5E"/>
    <w:rsid w:val="000A34E7"/>
    <w:rsid w:val="000A622B"/>
    <w:rsid w:val="000A6E9E"/>
    <w:rsid w:val="000A6F55"/>
    <w:rsid w:val="000A7515"/>
    <w:rsid w:val="000A753C"/>
    <w:rsid w:val="000B2302"/>
    <w:rsid w:val="000B6C60"/>
    <w:rsid w:val="000B7379"/>
    <w:rsid w:val="000B7BCA"/>
    <w:rsid w:val="000C0852"/>
    <w:rsid w:val="000C233E"/>
    <w:rsid w:val="000C29A7"/>
    <w:rsid w:val="000C30A1"/>
    <w:rsid w:val="000C394B"/>
    <w:rsid w:val="000C6013"/>
    <w:rsid w:val="000C6B93"/>
    <w:rsid w:val="000C78AF"/>
    <w:rsid w:val="000C7EA6"/>
    <w:rsid w:val="000D0261"/>
    <w:rsid w:val="000D0AE3"/>
    <w:rsid w:val="000D180B"/>
    <w:rsid w:val="000D189E"/>
    <w:rsid w:val="000D3792"/>
    <w:rsid w:val="000D396F"/>
    <w:rsid w:val="000D3E19"/>
    <w:rsid w:val="000D4297"/>
    <w:rsid w:val="000D454F"/>
    <w:rsid w:val="000D49D1"/>
    <w:rsid w:val="000D4EC3"/>
    <w:rsid w:val="000D553D"/>
    <w:rsid w:val="000D618A"/>
    <w:rsid w:val="000D642C"/>
    <w:rsid w:val="000D7EBD"/>
    <w:rsid w:val="000E0E56"/>
    <w:rsid w:val="000E1839"/>
    <w:rsid w:val="000E19F4"/>
    <w:rsid w:val="000E1FB7"/>
    <w:rsid w:val="000E2189"/>
    <w:rsid w:val="000E36FB"/>
    <w:rsid w:val="000E3C60"/>
    <w:rsid w:val="000E52C0"/>
    <w:rsid w:val="000E7547"/>
    <w:rsid w:val="000E782B"/>
    <w:rsid w:val="000F00F0"/>
    <w:rsid w:val="000F1B65"/>
    <w:rsid w:val="000F24FF"/>
    <w:rsid w:val="000F29ED"/>
    <w:rsid w:val="000F2BD0"/>
    <w:rsid w:val="000F3074"/>
    <w:rsid w:val="000F4942"/>
    <w:rsid w:val="000F4D3C"/>
    <w:rsid w:val="000F6F40"/>
    <w:rsid w:val="000F7751"/>
    <w:rsid w:val="000F7B65"/>
    <w:rsid w:val="000F7F15"/>
    <w:rsid w:val="001020A7"/>
    <w:rsid w:val="001070A6"/>
    <w:rsid w:val="001120D3"/>
    <w:rsid w:val="001131FC"/>
    <w:rsid w:val="00113572"/>
    <w:rsid w:val="00114F23"/>
    <w:rsid w:val="001168A5"/>
    <w:rsid w:val="00116936"/>
    <w:rsid w:val="001175FD"/>
    <w:rsid w:val="0012289E"/>
    <w:rsid w:val="0012365D"/>
    <w:rsid w:val="0012376E"/>
    <w:rsid w:val="001251D3"/>
    <w:rsid w:val="00126088"/>
    <w:rsid w:val="0012683C"/>
    <w:rsid w:val="00126A0D"/>
    <w:rsid w:val="001272EE"/>
    <w:rsid w:val="00130A08"/>
    <w:rsid w:val="001326B0"/>
    <w:rsid w:val="00132777"/>
    <w:rsid w:val="00133BD5"/>
    <w:rsid w:val="00134D53"/>
    <w:rsid w:val="001351E3"/>
    <w:rsid w:val="00135590"/>
    <w:rsid w:val="001364B0"/>
    <w:rsid w:val="00136B9B"/>
    <w:rsid w:val="00142F04"/>
    <w:rsid w:val="00143FB6"/>
    <w:rsid w:val="0014540E"/>
    <w:rsid w:val="00146DDF"/>
    <w:rsid w:val="0015008C"/>
    <w:rsid w:val="001503FC"/>
    <w:rsid w:val="00151BF4"/>
    <w:rsid w:val="00151EA7"/>
    <w:rsid w:val="001548FC"/>
    <w:rsid w:val="00155D0C"/>
    <w:rsid w:val="001562EF"/>
    <w:rsid w:val="00156AC9"/>
    <w:rsid w:val="00160AD9"/>
    <w:rsid w:val="00162A58"/>
    <w:rsid w:val="001644BD"/>
    <w:rsid w:val="00164F7D"/>
    <w:rsid w:val="00165812"/>
    <w:rsid w:val="00165A9D"/>
    <w:rsid w:val="00165EEB"/>
    <w:rsid w:val="001665CA"/>
    <w:rsid w:val="0016699F"/>
    <w:rsid w:val="001676A3"/>
    <w:rsid w:val="00167BAF"/>
    <w:rsid w:val="00171032"/>
    <w:rsid w:val="0017119C"/>
    <w:rsid w:val="001719F5"/>
    <w:rsid w:val="00172623"/>
    <w:rsid w:val="00172B2F"/>
    <w:rsid w:val="001741FE"/>
    <w:rsid w:val="0017452C"/>
    <w:rsid w:val="00176CDC"/>
    <w:rsid w:val="00177A74"/>
    <w:rsid w:val="00181649"/>
    <w:rsid w:val="00181C69"/>
    <w:rsid w:val="001833E7"/>
    <w:rsid w:val="0018377E"/>
    <w:rsid w:val="00183B00"/>
    <w:rsid w:val="00183E8E"/>
    <w:rsid w:val="001842A5"/>
    <w:rsid w:val="001843F3"/>
    <w:rsid w:val="00184632"/>
    <w:rsid w:val="00185333"/>
    <w:rsid w:val="0018600E"/>
    <w:rsid w:val="001904C4"/>
    <w:rsid w:val="00192834"/>
    <w:rsid w:val="00194765"/>
    <w:rsid w:val="00194C7F"/>
    <w:rsid w:val="00194C9A"/>
    <w:rsid w:val="001965D6"/>
    <w:rsid w:val="00196A57"/>
    <w:rsid w:val="001973EE"/>
    <w:rsid w:val="001A0B9D"/>
    <w:rsid w:val="001A23D5"/>
    <w:rsid w:val="001A26B6"/>
    <w:rsid w:val="001A2834"/>
    <w:rsid w:val="001A5691"/>
    <w:rsid w:val="001A5985"/>
    <w:rsid w:val="001A6D82"/>
    <w:rsid w:val="001A7C5E"/>
    <w:rsid w:val="001B0931"/>
    <w:rsid w:val="001B2E15"/>
    <w:rsid w:val="001B2F9C"/>
    <w:rsid w:val="001B4145"/>
    <w:rsid w:val="001B4368"/>
    <w:rsid w:val="001B56B9"/>
    <w:rsid w:val="001B6F2E"/>
    <w:rsid w:val="001C08B9"/>
    <w:rsid w:val="001C0B0B"/>
    <w:rsid w:val="001C1816"/>
    <w:rsid w:val="001C18FC"/>
    <w:rsid w:val="001C2086"/>
    <w:rsid w:val="001C30DE"/>
    <w:rsid w:val="001C59FA"/>
    <w:rsid w:val="001C665C"/>
    <w:rsid w:val="001D0EC0"/>
    <w:rsid w:val="001D22A9"/>
    <w:rsid w:val="001D2E0C"/>
    <w:rsid w:val="001D32D0"/>
    <w:rsid w:val="001D3B08"/>
    <w:rsid w:val="001D516E"/>
    <w:rsid w:val="001D55B0"/>
    <w:rsid w:val="001D5901"/>
    <w:rsid w:val="001D5BF0"/>
    <w:rsid w:val="001E00B4"/>
    <w:rsid w:val="001E00E6"/>
    <w:rsid w:val="001E2262"/>
    <w:rsid w:val="001E31E3"/>
    <w:rsid w:val="001E3530"/>
    <w:rsid w:val="001E5285"/>
    <w:rsid w:val="001E6977"/>
    <w:rsid w:val="001F19AF"/>
    <w:rsid w:val="001F1F86"/>
    <w:rsid w:val="001F44F6"/>
    <w:rsid w:val="001F678D"/>
    <w:rsid w:val="001F7414"/>
    <w:rsid w:val="001F7B1B"/>
    <w:rsid w:val="002029D4"/>
    <w:rsid w:val="0020333E"/>
    <w:rsid w:val="00204054"/>
    <w:rsid w:val="002047AE"/>
    <w:rsid w:val="0020579B"/>
    <w:rsid w:val="00206A30"/>
    <w:rsid w:val="00207CE7"/>
    <w:rsid w:val="002113A8"/>
    <w:rsid w:val="0021331C"/>
    <w:rsid w:val="00213534"/>
    <w:rsid w:val="002142D4"/>
    <w:rsid w:val="002146BF"/>
    <w:rsid w:val="00215BE0"/>
    <w:rsid w:val="00216E5E"/>
    <w:rsid w:val="0021743F"/>
    <w:rsid w:val="00217507"/>
    <w:rsid w:val="00217B5F"/>
    <w:rsid w:val="002205CD"/>
    <w:rsid w:val="002216DD"/>
    <w:rsid w:val="0022318C"/>
    <w:rsid w:val="00225E5F"/>
    <w:rsid w:val="002266A3"/>
    <w:rsid w:val="00230005"/>
    <w:rsid w:val="00230E81"/>
    <w:rsid w:val="00232CF1"/>
    <w:rsid w:val="0023440C"/>
    <w:rsid w:val="00237E18"/>
    <w:rsid w:val="00240375"/>
    <w:rsid w:val="00242630"/>
    <w:rsid w:val="00243A43"/>
    <w:rsid w:val="00243B6E"/>
    <w:rsid w:val="0024458B"/>
    <w:rsid w:val="002452D2"/>
    <w:rsid w:val="002457F8"/>
    <w:rsid w:val="00245BF3"/>
    <w:rsid w:val="00247AD4"/>
    <w:rsid w:val="00250EF2"/>
    <w:rsid w:val="00251E73"/>
    <w:rsid w:val="00252C8D"/>
    <w:rsid w:val="00253769"/>
    <w:rsid w:val="002553F4"/>
    <w:rsid w:val="00255E4F"/>
    <w:rsid w:val="00256F9D"/>
    <w:rsid w:val="00257D8B"/>
    <w:rsid w:val="002602B3"/>
    <w:rsid w:val="00261406"/>
    <w:rsid w:val="00261AC0"/>
    <w:rsid w:val="00261B6B"/>
    <w:rsid w:val="00262662"/>
    <w:rsid w:val="00262EFE"/>
    <w:rsid w:val="00263131"/>
    <w:rsid w:val="002646E7"/>
    <w:rsid w:val="00266C07"/>
    <w:rsid w:val="002705DD"/>
    <w:rsid w:val="00271211"/>
    <w:rsid w:val="00271CB2"/>
    <w:rsid w:val="002721DD"/>
    <w:rsid w:val="002751F1"/>
    <w:rsid w:val="002772B6"/>
    <w:rsid w:val="00277572"/>
    <w:rsid w:val="002777EC"/>
    <w:rsid w:val="00281063"/>
    <w:rsid w:val="002814E8"/>
    <w:rsid w:val="00281681"/>
    <w:rsid w:val="00281AF3"/>
    <w:rsid w:val="002830C4"/>
    <w:rsid w:val="00283F55"/>
    <w:rsid w:val="002870AC"/>
    <w:rsid w:val="0028713B"/>
    <w:rsid w:val="0028741E"/>
    <w:rsid w:val="00287C2C"/>
    <w:rsid w:val="0029684B"/>
    <w:rsid w:val="00297892"/>
    <w:rsid w:val="00297DFD"/>
    <w:rsid w:val="002A0B9A"/>
    <w:rsid w:val="002A2CDA"/>
    <w:rsid w:val="002A2E34"/>
    <w:rsid w:val="002A2F66"/>
    <w:rsid w:val="002A32F3"/>
    <w:rsid w:val="002A4348"/>
    <w:rsid w:val="002A4C0B"/>
    <w:rsid w:val="002A6D08"/>
    <w:rsid w:val="002A78F5"/>
    <w:rsid w:val="002B06E1"/>
    <w:rsid w:val="002B1451"/>
    <w:rsid w:val="002B24A4"/>
    <w:rsid w:val="002B490C"/>
    <w:rsid w:val="002B502E"/>
    <w:rsid w:val="002B53FD"/>
    <w:rsid w:val="002B5ADF"/>
    <w:rsid w:val="002C06A9"/>
    <w:rsid w:val="002C1C2C"/>
    <w:rsid w:val="002C57FE"/>
    <w:rsid w:val="002C650A"/>
    <w:rsid w:val="002D02D9"/>
    <w:rsid w:val="002D078D"/>
    <w:rsid w:val="002D0A92"/>
    <w:rsid w:val="002D147C"/>
    <w:rsid w:val="002D1EF3"/>
    <w:rsid w:val="002D25F9"/>
    <w:rsid w:val="002D40B1"/>
    <w:rsid w:val="002D652D"/>
    <w:rsid w:val="002D6EA9"/>
    <w:rsid w:val="002D7783"/>
    <w:rsid w:val="002E2636"/>
    <w:rsid w:val="002E2D8B"/>
    <w:rsid w:val="002E3509"/>
    <w:rsid w:val="002E368D"/>
    <w:rsid w:val="002E4303"/>
    <w:rsid w:val="002E4E12"/>
    <w:rsid w:val="002E5109"/>
    <w:rsid w:val="002F0158"/>
    <w:rsid w:val="002F186E"/>
    <w:rsid w:val="002F1FC4"/>
    <w:rsid w:val="002F2421"/>
    <w:rsid w:val="002F58B5"/>
    <w:rsid w:val="002F61D5"/>
    <w:rsid w:val="002F62AC"/>
    <w:rsid w:val="003009FF"/>
    <w:rsid w:val="0030133A"/>
    <w:rsid w:val="0030146C"/>
    <w:rsid w:val="003019AD"/>
    <w:rsid w:val="00302EED"/>
    <w:rsid w:val="003033D8"/>
    <w:rsid w:val="00303EE5"/>
    <w:rsid w:val="00305299"/>
    <w:rsid w:val="00305893"/>
    <w:rsid w:val="00307CF2"/>
    <w:rsid w:val="00311C8E"/>
    <w:rsid w:val="00312441"/>
    <w:rsid w:val="003125B9"/>
    <w:rsid w:val="00312A4F"/>
    <w:rsid w:val="00312D78"/>
    <w:rsid w:val="00313095"/>
    <w:rsid w:val="003139EE"/>
    <w:rsid w:val="00313D04"/>
    <w:rsid w:val="00315685"/>
    <w:rsid w:val="003204E9"/>
    <w:rsid w:val="003219C6"/>
    <w:rsid w:val="00324036"/>
    <w:rsid w:val="0032522F"/>
    <w:rsid w:val="0032563C"/>
    <w:rsid w:val="00326D08"/>
    <w:rsid w:val="00326FFA"/>
    <w:rsid w:val="003274D6"/>
    <w:rsid w:val="0032765A"/>
    <w:rsid w:val="00332086"/>
    <w:rsid w:val="00333FCA"/>
    <w:rsid w:val="00336087"/>
    <w:rsid w:val="00341E18"/>
    <w:rsid w:val="00342A7C"/>
    <w:rsid w:val="00344188"/>
    <w:rsid w:val="00344378"/>
    <w:rsid w:val="003443E3"/>
    <w:rsid w:val="0034486D"/>
    <w:rsid w:val="00345F89"/>
    <w:rsid w:val="0034740A"/>
    <w:rsid w:val="0035007C"/>
    <w:rsid w:val="00350379"/>
    <w:rsid w:val="003520C2"/>
    <w:rsid w:val="00352400"/>
    <w:rsid w:val="00352758"/>
    <w:rsid w:val="00353ADA"/>
    <w:rsid w:val="003544AB"/>
    <w:rsid w:val="00355F98"/>
    <w:rsid w:val="003604D7"/>
    <w:rsid w:val="00361B18"/>
    <w:rsid w:val="00362C06"/>
    <w:rsid w:val="003632E8"/>
    <w:rsid w:val="00363EEF"/>
    <w:rsid w:val="00365210"/>
    <w:rsid w:val="00365943"/>
    <w:rsid w:val="00365DD2"/>
    <w:rsid w:val="0036779F"/>
    <w:rsid w:val="003707E1"/>
    <w:rsid w:val="00372569"/>
    <w:rsid w:val="00375007"/>
    <w:rsid w:val="0037616B"/>
    <w:rsid w:val="00377366"/>
    <w:rsid w:val="0038006D"/>
    <w:rsid w:val="00380331"/>
    <w:rsid w:val="00381D84"/>
    <w:rsid w:val="00381FB3"/>
    <w:rsid w:val="003822E5"/>
    <w:rsid w:val="00385F48"/>
    <w:rsid w:val="00390C8E"/>
    <w:rsid w:val="00391CFC"/>
    <w:rsid w:val="0039254B"/>
    <w:rsid w:val="00392B33"/>
    <w:rsid w:val="00392F97"/>
    <w:rsid w:val="003936CF"/>
    <w:rsid w:val="00397A96"/>
    <w:rsid w:val="003A22FE"/>
    <w:rsid w:val="003A4B44"/>
    <w:rsid w:val="003A5D22"/>
    <w:rsid w:val="003A697A"/>
    <w:rsid w:val="003A6F26"/>
    <w:rsid w:val="003A7BA3"/>
    <w:rsid w:val="003B056A"/>
    <w:rsid w:val="003B1129"/>
    <w:rsid w:val="003B2259"/>
    <w:rsid w:val="003B41BF"/>
    <w:rsid w:val="003B527B"/>
    <w:rsid w:val="003B58D0"/>
    <w:rsid w:val="003B6625"/>
    <w:rsid w:val="003B6A08"/>
    <w:rsid w:val="003C0C58"/>
    <w:rsid w:val="003C0CF4"/>
    <w:rsid w:val="003C141B"/>
    <w:rsid w:val="003C60DB"/>
    <w:rsid w:val="003C70BD"/>
    <w:rsid w:val="003D199B"/>
    <w:rsid w:val="003D211E"/>
    <w:rsid w:val="003D3804"/>
    <w:rsid w:val="003D478F"/>
    <w:rsid w:val="003D593F"/>
    <w:rsid w:val="003E129A"/>
    <w:rsid w:val="003E1379"/>
    <w:rsid w:val="003E191D"/>
    <w:rsid w:val="003E2426"/>
    <w:rsid w:val="003E2F36"/>
    <w:rsid w:val="003E4783"/>
    <w:rsid w:val="003E4A7F"/>
    <w:rsid w:val="003E5E79"/>
    <w:rsid w:val="003E66B5"/>
    <w:rsid w:val="003E6734"/>
    <w:rsid w:val="003E7B37"/>
    <w:rsid w:val="003E7DCE"/>
    <w:rsid w:val="003F0F51"/>
    <w:rsid w:val="003F2601"/>
    <w:rsid w:val="003F2E0F"/>
    <w:rsid w:val="003F5310"/>
    <w:rsid w:val="003F67F7"/>
    <w:rsid w:val="00402D46"/>
    <w:rsid w:val="004034C9"/>
    <w:rsid w:val="004046CB"/>
    <w:rsid w:val="004048AE"/>
    <w:rsid w:val="00404ABB"/>
    <w:rsid w:val="00404C80"/>
    <w:rsid w:val="00404F40"/>
    <w:rsid w:val="004069C8"/>
    <w:rsid w:val="00406C35"/>
    <w:rsid w:val="0041082C"/>
    <w:rsid w:val="00410AA9"/>
    <w:rsid w:val="00411D4C"/>
    <w:rsid w:val="00412A92"/>
    <w:rsid w:val="0041481D"/>
    <w:rsid w:val="00414A7C"/>
    <w:rsid w:val="00415F18"/>
    <w:rsid w:val="00416E5D"/>
    <w:rsid w:val="00417908"/>
    <w:rsid w:val="004207E1"/>
    <w:rsid w:val="00426B34"/>
    <w:rsid w:val="00427780"/>
    <w:rsid w:val="00430670"/>
    <w:rsid w:val="00430969"/>
    <w:rsid w:val="0043170A"/>
    <w:rsid w:val="00431A86"/>
    <w:rsid w:val="00433616"/>
    <w:rsid w:val="004353F0"/>
    <w:rsid w:val="004361BA"/>
    <w:rsid w:val="00437395"/>
    <w:rsid w:val="00440709"/>
    <w:rsid w:val="00440D40"/>
    <w:rsid w:val="0044401D"/>
    <w:rsid w:val="004461F6"/>
    <w:rsid w:val="00452700"/>
    <w:rsid w:val="00453FE1"/>
    <w:rsid w:val="00454BEF"/>
    <w:rsid w:val="00456661"/>
    <w:rsid w:val="0045673F"/>
    <w:rsid w:val="004571E6"/>
    <w:rsid w:val="00457D16"/>
    <w:rsid w:val="0046183F"/>
    <w:rsid w:val="00461BA0"/>
    <w:rsid w:val="00461E5C"/>
    <w:rsid w:val="004623C7"/>
    <w:rsid w:val="00463BEE"/>
    <w:rsid w:val="004650F1"/>
    <w:rsid w:val="004664A0"/>
    <w:rsid w:val="00466E82"/>
    <w:rsid w:val="0046772F"/>
    <w:rsid w:val="00467EA0"/>
    <w:rsid w:val="00467EE8"/>
    <w:rsid w:val="0047086A"/>
    <w:rsid w:val="00471237"/>
    <w:rsid w:val="00472DBC"/>
    <w:rsid w:val="004734C3"/>
    <w:rsid w:val="00473A69"/>
    <w:rsid w:val="00473AA6"/>
    <w:rsid w:val="00475B2A"/>
    <w:rsid w:val="00475B9D"/>
    <w:rsid w:val="00475BE0"/>
    <w:rsid w:val="00476CF5"/>
    <w:rsid w:val="00477E66"/>
    <w:rsid w:val="00480BD9"/>
    <w:rsid w:val="00482F4B"/>
    <w:rsid w:val="00483252"/>
    <w:rsid w:val="0048336F"/>
    <w:rsid w:val="00484EA9"/>
    <w:rsid w:val="00485A2A"/>
    <w:rsid w:val="00487049"/>
    <w:rsid w:val="00493598"/>
    <w:rsid w:val="00495773"/>
    <w:rsid w:val="004963DF"/>
    <w:rsid w:val="00496DAA"/>
    <w:rsid w:val="0049744E"/>
    <w:rsid w:val="00497E54"/>
    <w:rsid w:val="004A12E9"/>
    <w:rsid w:val="004A2CFC"/>
    <w:rsid w:val="004A3586"/>
    <w:rsid w:val="004A3E77"/>
    <w:rsid w:val="004A4397"/>
    <w:rsid w:val="004A4C9F"/>
    <w:rsid w:val="004A55ED"/>
    <w:rsid w:val="004A7FB3"/>
    <w:rsid w:val="004B057E"/>
    <w:rsid w:val="004B29CD"/>
    <w:rsid w:val="004B52CE"/>
    <w:rsid w:val="004B5583"/>
    <w:rsid w:val="004B5600"/>
    <w:rsid w:val="004B560C"/>
    <w:rsid w:val="004B5773"/>
    <w:rsid w:val="004B5869"/>
    <w:rsid w:val="004B7261"/>
    <w:rsid w:val="004B7713"/>
    <w:rsid w:val="004C0B38"/>
    <w:rsid w:val="004C14E2"/>
    <w:rsid w:val="004C3910"/>
    <w:rsid w:val="004C3A23"/>
    <w:rsid w:val="004C45D2"/>
    <w:rsid w:val="004C470C"/>
    <w:rsid w:val="004C552B"/>
    <w:rsid w:val="004C5DFA"/>
    <w:rsid w:val="004C7647"/>
    <w:rsid w:val="004D2640"/>
    <w:rsid w:val="004D268C"/>
    <w:rsid w:val="004D274C"/>
    <w:rsid w:val="004D2D0F"/>
    <w:rsid w:val="004D3DDD"/>
    <w:rsid w:val="004E3037"/>
    <w:rsid w:val="004E443D"/>
    <w:rsid w:val="004E7666"/>
    <w:rsid w:val="004F053E"/>
    <w:rsid w:val="004F08B8"/>
    <w:rsid w:val="004F1B2E"/>
    <w:rsid w:val="004F26A2"/>
    <w:rsid w:val="004F698C"/>
    <w:rsid w:val="00501205"/>
    <w:rsid w:val="0050338B"/>
    <w:rsid w:val="005041A3"/>
    <w:rsid w:val="0050454D"/>
    <w:rsid w:val="0050472E"/>
    <w:rsid w:val="00505C2D"/>
    <w:rsid w:val="00506005"/>
    <w:rsid w:val="00506429"/>
    <w:rsid w:val="00506F19"/>
    <w:rsid w:val="00507142"/>
    <w:rsid w:val="00507388"/>
    <w:rsid w:val="00510CCA"/>
    <w:rsid w:val="00513F6C"/>
    <w:rsid w:val="00514839"/>
    <w:rsid w:val="00515793"/>
    <w:rsid w:val="00515A1F"/>
    <w:rsid w:val="005161ED"/>
    <w:rsid w:val="005172A3"/>
    <w:rsid w:val="0052222E"/>
    <w:rsid w:val="005223D2"/>
    <w:rsid w:val="0052313A"/>
    <w:rsid w:val="00523D48"/>
    <w:rsid w:val="005242B5"/>
    <w:rsid w:val="00526A8B"/>
    <w:rsid w:val="00527DC7"/>
    <w:rsid w:val="005303EA"/>
    <w:rsid w:val="00531A61"/>
    <w:rsid w:val="00531AEE"/>
    <w:rsid w:val="00536021"/>
    <w:rsid w:val="00536DFB"/>
    <w:rsid w:val="00537028"/>
    <w:rsid w:val="00540017"/>
    <w:rsid w:val="00542A51"/>
    <w:rsid w:val="005440EC"/>
    <w:rsid w:val="00545625"/>
    <w:rsid w:val="00551EF8"/>
    <w:rsid w:val="00551FE9"/>
    <w:rsid w:val="00552516"/>
    <w:rsid w:val="00553BF0"/>
    <w:rsid w:val="00553F53"/>
    <w:rsid w:val="00554C98"/>
    <w:rsid w:val="005612AA"/>
    <w:rsid w:val="005621E2"/>
    <w:rsid w:val="00562E95"/>
    <w:rsid w:val="00565394"/>
    <w:rsid w:val="00565D1D"/>
    <w:rsid w:val="0056660D"/>
    <w:rsid w:val="00570165"/>
    <w:rsid w:val="00570F05"/>
    <w:rsid w:val="005713F8"/>
    <w:rsid w:val="00572323"/>
    <w:rsid w:val="005728D8"/>
    <w:rsid w:val="00573129"/>
    <w:rsid w:val="00574931"/>
    <w:rsid w:val="00574DFA"/>
    <w:rsid w:val="00575CC1"/>
    <w:rsid w:val="00576579"/>
    <w:rsid w:val="0057687A"/>
    <w:rsid w:val="005768B7"/>
    <w:rsid w:val="00576FB6"/>
    <w:rsid w:val="0057792E"/>
    <w:rsid w:val="00581023"/>
    <w:rsid w:val="005814B4"/>
    <w:rsid w:val="0058213D"/>
    <w:rsid w:val="005834A0"/>
    <w:rsid w:val="00584385"/>
    <w:rsid w:val="005846EB"/>
    <w:rsid w:val="00585863"/>
    <w:rsid w:val="00585D31"/>
    <w:rsid w:val="00586440"/>
    <w:rsid w:val="00591758"/>
    <w:rsid w:val="00591BAF"/>
    <w:rsid w:val="00592243"/>
    <w:rsid w:val="00592261"/>
    <w:rsid w:val="00593126"/>
    <w:rsid w:val="005935A7"/>
    <w:rsid w:val="00593EC9"/>
    <w:rsid w:val="005953B5"/>
    <w:rsid w:val="005959FA"/>
    <w:rsid w:val="00596230"/>
    <w:rsid w:val="00596721"/>
    <w:rsid w:val="00596928"/>
    <w:rsid w:val="00596C95"/>
    <w:rsid w:val="005A28F9"/>
    <w:rsid w:val="005A5A41"/>
    <w:rsid w:val="005A6A84"/>
    <w:rsid w:val="005A6CB2"/>
    <w:rsid w:val="005A7017"/>
    <w:rsid w:val="005A7321"/>
    <w:rsid w:val="005B1683"/>
    <w:rsid w:val="005B1DF3"/>
    <w:rsid w:val="005B3C3C"/>
    <w:rsid w:val="005B5438"/>
    <w:rsid w:val="005B5452"/>
    <w:rsid w:val="005B6466"/>
    <w:rsid w:val="005B67BC"/>
    <w:rsid w:val="005B6F76"/>
    <w:rsid w:val="005C30D9"/>
    <w:rsid w:val="005C3C80"/>
    <w:rsid w:val="005C4349"/>
    <w:rsid w:val="005C4616"/>
    <w:rsid w:val="005C584A"/>
    <w:rsid w:val="005C5F49"/>
    <w:rsid w:val="005C62AE"/>
    <w:rsid w:val="005C7884"/>
    <w:rsid w:val="005D28A5"/>
    <w:rsid w:val="005D2CDE"/>
    <w:rsid w:val="005D2F63"/>
    <w:rsid w:val="005D4293"/>
    <w:rsid w:val="005D4687"/>
    <w:rsid w:val="005D4DA0"/>
    <w:rsid w:val="005D51A6"/>
    <w:rsid w:val="005D57CE"/>
    <w:rsid w:val="005D7C6F"/>
    <w:rsid w:val="005D7DE6"/>
    <w:rsid w:val="005E0EE7"/>
    <w:rsid w:val="005E1048"/>
    <w:rsid w:val="005E155F"/>
    <w:rsid w:val="005E2610"/>
    <w:rsid w:val="005E33ED"/>
    <w:rsid w:val="005E4A10"/>
    <w:rsid w:val="005E5039"/>
    <w:rsid w:val="005E5674"/>
    <w:rsid w:val="005E5762"/>
    <w:rsid w:val="005E58C5"/>
    <w:rsid w:val="005E74D3"/>
    <w:rsid w:val="005E7818"/>
    <w:rsid w:val="005F0A08"/>
    <w:rsid w:val="005F2118"/>
    <w:rsid w:val="005F3E44"/>
    <w:rsid w:val="005F7685"/>
    <w:rsid w:val="006001C2"/>
    <w:rsid w:val="0060027C"/>
    <w:rsid w:val="00600BA5"/>
    <w:rsid w:val="00602D4B"/>
    <w:rsid w:val="006031C9"/>
    <w:rsid w:val="00603222"/>
    <w:rsid w:val="00605757"/>
    <w:rsid w:val="00606687"/>
    <w:rsid w:val="00606B0E"/>
    <w:rsid w:val="0061001A"/>
    <w:rsid w:val="00610229"/>
    <w:rsid w:val="00610C77"/>
    <w:rsid w:val="006111CF"/>
    <w:rsid w:val="00611524"/>
    <w:rsid w:val="006122B1"/>
    <w:rsid w:val="006130FB"/>
    <w:rsid w:val="00613153"/>
    <w:rsid w:val="00613B95"/>
    <w:rsid w:val="0061527F"/>
    <w:rsid w:val="00616270"/>
    <w:rsid w:val="00620040"/>
    <w:rsid w:val="00620410"/>
    <w:rsid w:val="00621F35"/>
    <w:rsid w:val="00622B2E"/>
    <w:rsid w:val="00623F91"/>
    <w:rsid w:val="0062556F"/>
    <w:rsid w:val="006273A5"/>
    <w:rsid w:val="00630569"/>
    <w:rsid w:val="00633293"/>
    <w:rsid w:val="0063350A"/>
    <w:rsid w:val="00634F86"/>
    <w:rsid w:val="00635183"/>
    <w:rsid w:val="00640862"/>
    <w:rsid w:val="00644741"/>
    <w:rsid w:val="006453E9"/>
    <w:rsid w:val="00645EEC"/>
    <w:rsid w:val="006473DA"/>
    <w:rsid w:val="00647522"/>
    <w:rsid w:val="006479A5"/>
    <w:rsid w:val="00647EB4"/>
    <w:rsid w:val="006528E9"/>
    <w:rsid w:val="006540C3"/>
    <w:rsid w:val="00654EEC"/>
    <w:rsid w:val="006555E1"/>
    <w:rsid w:val="0065630D"/>
    <w:rsid w:val="006571E0"/>
    <w:rsid w:val="00661564"/>
    <w:rsid w:val="006618F8"/>
    <w:rsid w:val="00661A91"/>
    <w:rsid w:val="00661C40"/>
    <w:rsid w:val="00661E87"/>
    <w:rsid w:val="00662489"/>
    <w:rsid w:val="00663CCE"/>
    <w:rsid w:val="00663D94"/>
    <w:rsid w:val="00665A8F"/>
    <w:rsid w:val="00666A12"/>
    <w:rsid w:val="00666AE6"/>
    <w:rsid w:val="00670720"/>
    <w:rsid w:val="0067388B"/>
    <w:rsid w:val="00673C8F"/>
    <w:rsid w:val="00674CA3"/>
    <w:rsid w:val="00675624"/>
    <w:rsid w:val="00676259"/>
    <w:rsid w:val="006766EC"/>
    <w:rsid w:val="00677046"/>
    <w:rsid w:val="006813F6"/>
    <w:rsid w:val="00681C3F"/>
    <w:rsid w:val="00681E3E"/>
    <w:rsid w:val="00681EAF"/>
    <w:rsid w:val="00684E82"/>
    <w:rsid w:val="006850DB"/>
    <w:rsid w:val="00687C20"/>
    <w:rsid w:val="006916D6"/>
    <w:rsid w:val="00691AF9"/>
    <w:rsid w:val="00693218"/>
    <w:rsid w:val="00693233"/>
    <w:rsid w:val="00693FE4"/>
    <w:rsid w:val="006948AF"/>
    <w:rsid w:val="00695CBC"/>
    <w:rsid w:val="006963FA"/>
    <w:rsid w:val="006967FD"/>
    <w:rsid w:val="00696849"/>
    <w:rsid w:val="00697A40"/>
    <w:rsid w:val="006A021C"/>
    <w:rsid w:val="006A03CE"/>
    <w:rsid w:val="006A059C"/>
    <w:rsid w:val="006A0A2D"/>
    <w:rsid w:val="006A1094"/>
    <w:rsid w:val="006A13F8"/>
    <w:rsid w:val="006A147D"/>
    <w:rsid w:val="006A16BF"/>
    <w:rsid w:val="006A1A16"/>
    <w:rsid w:val="006A32CA"/>
    <w:rsid w:val="006A5D43"/>
    <w:rsid w:val="006A64D0"/>
    <w:rsid w:val="006A6752"/>
    <w:rsid w:val="006A6FD2"/>
    <w:rsid w:val="006A7268"/>
    <w:rsid w:val="006A735C"/>
    <w:rsid w:val="006A763B"/>
    <w:rsid w:val="006B0905"/>
    <w:rsid w:val="006B278A"/>
    <w:rsid w:val="006B2F8E"/>
    <w:rsid w:val="006B408D"/>
    <w:rsid w:val="006B5140"/>
    <w:rsid w:val="006B5DF3"/>
    <w:rsid w:val="006B6211"/>
    <w:rsid w:val="006B6A98"/>
    <w:rsid w:val="006B6D6F"/>
    <w:rsid w:val="006C05BB"/>
    <w:rsid w:val="006C0DF8"/>
    <w:rsid w:val="006C233D"/>
    <w:rsid w:val="006C75BA"/>
    <w:rsid w:val="006D180F"/>
    <w:rsid w:val="006D1C03"/>
    <w:rsid w:val="006D53A1"/>
    <w:rsid w:val="006D6F3A"/>
    <w:rsid w:val="006E2C40"/>
    <w:rsid w:val="006E35BB"/>
    <w:rsid w:val="006E580E"/>
    <w:rsid w:val="006E59B4"/>
    <w:rsid w:val="006E6789"/>
    <w:rsid w:val="006E7D5E"/>
    <w:rsid w:val="006F0120"/>
    <w:rsid w:val="006F13A3"/>
    <w:rsid w:val="006F2FA7"/>
    <w:rsid w:val="006F3FAC"/>
    <w:rsid w:val="006F6C54"/>
    <w:rsid w:val="006F703C"/>
    <w:rsid w:val="006F797F"/>
    <w:rsid w:val="007011B1"/>
    <w:rsid w:val="007028A5"/>
    <w:rsid w:val="00702CBA"/>
    <w:rsid w:val="00703070"/>
    <w:rsid w:val="0070359D"/>
    <w:rsid w:val="00704E32"/>
    <w:rsid w:val="00707622"/>
    <w:rsid w:val="00710806"/>
    <w:rsid w:val="00710881"/>
    <w:rsid w:val="007110A5"/>
    <w:rsid w:val="00711A08"/>
    <w:rsid w:val="0071398C"/>
    <w:rsid w:val="007148C8"/>
    <w:rsid w:val="00716385"/>
    <w:rsid w:val="00720919"/>
    <w:rsid w:val="007218B8"/>
    <w:rsid w:val="00721BD1"/>
    <w:rsid w:val="007238B3"/>
    <w:rsid w:val="0072477F"/>
    <w:rsid w:val="007257DB"/>
    <w:rsid w:val="007258D9"/>
    <w:rsid w:val="00725A2E"/>
    <w:rsid w:val="00727619"/>
    <w:rsid w:val="007303AD"/>
    <w:rsid w:val="00730E03"/>
    <w:rsid w:val="007311B6"/>
    <w:rsid w:val="00731A5D"/>
    <w:rsid w:val="00732BD6"/>
    <w:rsid w:val="0073304D"/>
    <w:rsid w:val="007330A5"/>
    <w:rsid w:val="00734026"/>
    <w:rsid w:val="00734328"/>
    <w:rsid w:val="00734E89"/>
    <w:rsid w:val="007359D5"/>
    <w:rsid w:val="007367B3"/>
    <w:rsid w:val="00736E3A"/>
    <w:rsid w:val="00737028"/>
    <w:rsid w:val="0073798F"/>
    <w:rsid w:val="00740058"/>
    <w:rsid w:val="007401A3"/>
    <w:rsid w:val="00740592"/>
    <w:rsid w:val="007417D8"/>
    <w:rsid w:val="00745343"/>
    <w:rsid w:val="00745C70"/>
    <w:rsid w:val="00746303"/>
    <w:rsid w:val="0074716D"/>
    <w:rsid w:val="00747170"/>
    <w:rsid w:val="007518B6"/>
    <w:rsid w:val="00756EE6"/>
    <w:rsid w:val="007572FD"/>
    <w:rsid w:val="00760A7E"/>
    <w:rsid w:val="00761D78"/>
    <w:rsid w:val="00764058"/>
    <w:rsid w:val="00764FFB"/>
    <w:rsid w:val="00765FE7"/>
    <w:rsid w:val="0076610C"/>
    <w:rsid w:val="00767551"/>
    <w:rsid w:val="00770333"/>
    <w:rsid w:val="007705AC"/>
    <w:rsid w:val="00771E3F"/>
    <w:rsid w:val="007724C1"/>
    <w:rsid w:val="007738E8"/>
    <w:rsid w:val="00774B76"/>
    <w:rsid w:val="00775E7F"/>
    <w:rsid w:val="00780541"/>
    <w:rsid w:val="00781982"/>
    <w:rsid w:val="0078495A"/>
    <w:rsid w:val="0078602A"/>
    <w:rsid w:val="007865A8"/>
    <w:rsid w:val="00790F58"/>
    <w:rsid w:val="00791AAD"/>
    <w:rsid w:val="00791B0F"/>
    <w:rsid w:val="00791FF1"/>
    <w:rsid w:val="00792A96"/>
    <w:rsid w:val="007963D9"/>
    <w:rsid w:val="0079705A"/>
    <w:rsid w:val="00797232"/>
    <w:rsid w:val="007A1446"/>
    <w:rsid w:val="007A252F"/>
    <w:rsid w:val="007A2EAB"/>
    <w:rsid w:val="007A4647"/>
    <w:rsid w:val="007A4739"/>
    <w:rsid w:val="007A58E8"/>
    <w:rsid w:val="007A693E"/>
    <w:rsid w:val="007A6EB5"/>
    <w:rsid w:val="007A7781"/>
    <w:rsid w:val="007A7AE7"/>
    <w:rsid w:val="007B0B0D"/>
    <w:rsid w:val="007B0E9F"/>
    <w:rsid w:val="007B1207"/>
    <w:rsid w:val="007B1E06"/>
    <w:rsid w:val="007B48A2"/>
    <w:rsid w:val="007B55ED"/>
    <w:rsid w:val="007B6452"/>
    <w:rsid w:val="007B7918"/>
    <w:rsid w:val="007C12D6"/>
    <w:rsid w:val="007C23E5"/>
    <w:rsid w:val="007C48A0"/>
    <w:rsid w:val="007D04BD"/>
    <w:rsid w:val="007D1A1A"/>
    <w:rsid w:val="007D1D38"/>
    <w:rsid w:val="007D1DAA"/>
    <w:rsid w:val="007D3C6E"/>
    <w:rsid w:val="007D4731"/>
    <w:rsid w:val="007D594F"/>
    <w:rsid w:val="007D5E6E"/>
    <w:rsid w:val="007D62CE"/>
    <w:rsid w:val="007D690C"/>
    <w:rsid w:val="007D797B"/>
    <w:rsid w:val="007E038A"/>
    <w:rsid w:val="007E09BF"/>
    <w:rsid w:val="007E1FD7"/>
    <w:rsid w:val="007E2B12"/>
    <w:rsid w:val="007E571E"/>
    <w:rsid w:val="007E761D"/>
    <w:rsid w:val="007F0322"/>
    <w:rsid w:val="007F0343"/>
    <w:rsid w:val="007F2D4B"/>
    <w:rsid w:val="007F366C"/>
    <w:rsid w:val="007F39F8"/>
    <w:rsid w:val="007F4744"/>
    <w:rsid w:val="007F47B1"/>
    <w:rsid w:val="007F4C51"/>
    <w:rsid w:val="007F5192"/>
    <w:rsid w:val="007F5DA5"/>
    <w:rsid w:val="007F647F"/>
    <w:rsid w:val="007F71A3"/>
    <w:rsid w:val="007F7B46"/>
    <w:rsid w:val="008002AD"/>
    <w:rsid w:val="008037E1"/>
    <w:rsid w:val="00806FF4"/>
    <w:rsid w:val="008079E7"/>
    <w:rsid w:val="00810562"/>
    <w:rsid w:val="00811FAD"/>
    <w:rsid w:val="00815FC0"/>
    <w:rsid w:val="00820A45"/>
    <w:rsid w:val="00826D40"/>
    <w:rsid w:val="008279CD"/>
    <w:rsid w:val="00830927"/>
    <w:rsid w:val="00830D18"/>
    <w:rsid w:val="0083170A"/>
    <w:rsid w:val="00831F2C"/>
    <w:rsid w:val="00833E92"/>
    <w:rsid w:val="00834CD3"/>
    <w:rsid w:val="008375DF"/>
    <w:rsid w:val="00841253"/>
    <w:rsid w:val="00845DC4"/>
    <w:rsid w:val="00846369"/>
    <w:rsid w:val="008475E3"/>
    <w:rsid w:val="0084762E"/>
    <w:rsid w:val="00847E5F"/>
    <w:rsid w:val="00850BC9"/>
    <w:rsid w:val="0085106A"/>
    <w:rsid w:val="00851CE0"/>
    <w:rsid w:val="00851FF3"/>
    <w:rsid w:val="00852435"/>
    <w:rsid w:val="00852D69"/>
    <w:rsid w:val="008539C0"/>
    <w:rsid w:val="00855431"/>
    <w:rsid w:val="00855FE7"/>
    <w:rsid w:val="00857202"/>
    <w:rsid w:val="0086126E"/>
    <w:rsid w:val="00861DA4"/>
    <w:rsid w:val="00863ECF"/>
    <w:rsid w:val="00864304"/>
    <w:rsid w:val="0086433D"/>
    <w:rsid w:val="0086528A"/>
    <w:rsid w:val="00865A93"/>
    <w:rsid w:val="0086775B"/>
    <w:rsid w:val="008718DC"/>
    <w:rsid w:val="00872BE5"/>
    <w:rsid w:val="008747E1"/>
    <w:rsid w:val="00875B06"/>
    <w:rsid w:val="00877381"/>
    <w:rsid w:val="008775DA"/>
    <w:rsid w:val="00880247"/>
    <w:rsid w:val="008826B7"/>
    <w:rsid w:val="00883C2E"/>
    <w:rsid w:val="008864C8"/>
    <w:rsid w:val="00887079"/>
    <w:rsid w:val="00887EE6"/>
    <w:rsid w:val="00890731"/>
    <w:rsid w:val="00890D3A"/>
    <w:rsid w:val="00893BBB"/>
    <w:rsid w:val="0089442C"/>
    <w:rsid w:val="00894BCF"/>
    <w:rsid w:val="00896C77"/>
    <w:rsid w:val="008A0467"/>
    <w:rsid w:val="008A4A18"/>
    <w:rsid w:val="008A5063"/>
    <w:rsid w:val="008A5C97"/>
    <w:rsid w:val="008A611E"/>
    <w:rsid w:val="008A6543"/>
    <w:rsid w:val="008A66D5"/>
    <w:rsid w:val="008B093A"/>
    <w:rsid w:val="008B09C9"/>
    <w:rsid w:val="008B16E8"/>
    <w:rsid w:val="008B1D44"/>
    <w:rsid w:val="008B6B8C"/>
    <w:rsid w:val="008B73C4"/>
    <w:rsid w:val="008C01E1"/>
    <w:rsid w:val="008C0AAF"/>
    <w:rsid w:val="008C252D"/>
    <w:rsid w:val="008C3EFF"/>
    <w:rsid w:val="008C5400"/>
    <w:rsid w:val="008C6773"/>
    <w:rsid w:val="008C6885"/>
    <w:rsid w:val="008C704B"/>
    <w:rsid w:val="008C7BA3"/>
    <w:rsid w:val="008D0441"/>
    <w:rsid w:val="008D0B34"/>
    <w:rsid w:val="008D0F2D"/>
    <w:rsid w:val="008D1220"/>
    <w:rsid w:val="008D2065"/>
    <w:rsid w:val="008D6F2A"/>
    <w:rsid w:val="008E1F81"/>
    <w:rsid w:val="008E2AA2"/>
    <w:rsid w:val="008E41EC"/>
    <w:rsid w:val="008E5483"/>
    <w:rsid w:val="008E5BAC"/>
    <w:rsid w:val="008E5D8B"/>
    <w:rsid w:val="008E6987"/>
    <w:rsid w:val="008F175C"/>
    <w:rsid w:val="008F2408"/>
    <w:rsid w:val="008F25D4"/>
    <w:rsid w:val="008F2A74"/>
    <w:rsid w:val="008F4099"/>
    <w:rsid w:val="008F61E6"/>
    <w:rsid w:val="008F7779"/>
    <w:rsid w:val="009000BD"/>
    <w:rsid w:val="009029F4"/>
    <w:rsid w:val="0090405D"/>
    <w:rsid w:val="009047F3"/>
    <w:rsid w:val="009048EE"/>
    <w:rsid w:val="00906A63"/>
    <w:rsid w:val="009079BA"/>
    <w:rsid w:val="00910612"/>
    <w:rsid w:val="00911760"/>
    <w:rsid w:val="00912C73"/>
    <w:rsid w:val="009135CA"/>
    <w:rsid w:val="00914BDF"/>
    <w:rsid w:val="009152DA"/>
    <w:rsid w:val="00916A77"/>
    <w:rsid w:val="00921DB2"/>
    <w:rsid w:val="0092263B"/>
    <w:rsid w:val="00922A83"/>
    <w:rsid w:val="00923303"/>
    <w:rsid w:val="00925265"/>
    <w:rsid w:val="00927512"/>
    <w:rsid w:val="009300D7"/>
    <w:rsid w:val="00931898"/>
    <w:rsid w:val="00932569"/>
    <w:rsid w:val="0093317A"/>
    <w:rsid w:val="00933B52"/>
    <w:rsid w:val="009347AD"/>
    <w:rsid w:val="00934C27"/>
    <w:rsid w:val="00940C19"/>
    <w:rsid w:val="009410DC"/>
    <w:rsid w:val="009415A7"/>
    <w:rsid w:val="009432AE"/>
    <w:rsid w:val="00946214"/>
    <w:rsid w:val="009464C9"/>
    <w:rsid w:val="009478AD"/>
    <w:rsid w:val="0095141D"/>
    <w:rsid w:val="009517B8"/>
    <w:rsid w:val="00952149"/>
    <w:rsid w:val="009533E8"/>
    <w:rsid w:val="00956536"/>
    <w:rsid w:val="00957900"/>
    <w:rsid w:val="009604CB"/>
    <w:rsid w:val="00961BAC"/>
    <w:rsid w:val="00962DB2"/>
    <w:rsid w:val="0096313A"/>
    <w:rsid w:val="009650EB"/>
    <w:rsid w:val="009702AF"/>
    <w:rsid w:val="009713B8"/>
    <w:rsid w:val="00974847"/>
    <w:rsid w:val="00974F9D"/>
    <w:rsid w:val="00975B7A"/>
    <w:rsid w:val="009767CF"/>
    <w:rsid w:val="00976BA5"/>
    <w:rsid w:val="00981835"/>
    <w:rsid w:val="00983034"/>
    <w:rsid w:val="00986CA4"/>
    <w:rsid w:val="009908F1"/>
    <w:rsid w:val="009937CB"/>
    <w:rsid w:val="009938A2"/>
    <w:rsid w:val="00994E3A"/>
    <w:rsid w:val="00994F2B"/>
    <w:rsid w:val="00995814"/>
    <w:rsid w:val="00997361"/>
    <w:rsid w:val="009A19DB"/>
    <w:rsid w:val="009A3465"/>
    <w:rsid w:val="009A5706"/>
    <w:rsid w:val="009A6CFC"/>
    <w:rsid w:val="009B08BA"/>
    <w:rsid w:val="009B0D48"/>
    <w:rsid w:val="009B125F"/>
    <w:rsid w:val="009B24CF"/>
    <w:rsid w:val="009B2553"/>
    <w:rsid w:val="009B71E9"/>
    <w:rsid w:val="009C0D5C"/>
    <w:rsid w:val="009C412F"/>
    <w:rsid w:val="009C475F"/>
    <w:rsid w:val="009C52B8"/>
    <w:rsid w:val="009C5CAB"/>
    <w:rsid w:val="009D01A9"/>
    <w:rsid w:val="009D0D76"/>
    <w:rsid w:val="009D10BD"/>
    <w:rsid w:val="009D1DBE"/>
    <w:rsid w:val="009D373A"/>
    <w:rsid w:val="009D5A17"/>
    <w:rsid w:val="009D7BE7"/>
    <w:rsid w:val="009D7E27"/>
    <w:rsid w:val="009E06A6"/>
    <w:rsid w:val="009E258B"/>
    <w:rsid w:val="009E631D"/>
    <w:rsid w:val="009E6DFC"/>
    <w:rsid w:val="009E7501"/>
    <w:rsid w:val="009F2957"/>
    <w:rsid w:val="009F2BD6"/>
    <w:rsid w:val="009F3030"/>
    <w:rsid w:val="009F38A2"/>
    <w:rsid w:val="009F4098"/>
    <w:rsid w:val="009F43D4"/>
    <w:rsid w:val="009F67C4"/>
    <w:rsid w:val="00A015E0"/>
    <w:rsid w:val="00A0268F"/>
    <w:rsid w:val="00A02D96"/>
    <w:rsid w:val="00A038DE"/>
    <w:rsid w:val="00A0584A"/>
    <w:rsid w:val="00A066D8"/>
    <w:rsid w:val="00A07BA9"/>
    <w:rsid w:val="00A119C8"/>
    <w:rsid w:val="00A11A94"/>
    <w:rsid w:val="00A11B56"/>
    <w:rsid w:val="00A136E1"/>
    <w:rsid w:val="00A13BB2"/>
    <w:rsid w:val="00A17105"/>
    <w:rsid w:val="00A17364"/>
    <w:rsid w:val="00A17B8A"/>
    <w:rsid w:val="00A20407"/>
    <w:rsid w:val="00A22839"/>
    <w:rsid w:val="00A22A82"/>
    <w:rsid w:val="00A22B2B"/>
    <w:rsid w:val="00A236C0"/>
    <w:rsid w:val="00A23A5A"/>
    <w:rsid w:val="00A23C96"/>
    <w:rsid w:val="00A251B1"/>
    <w:rsid w:val="00A2575B"/>
    <w:rsid w:val="00A25A2B"/>
    <w:rsid w:val="00A265D8"/>
    <w:rsid w:val="00A27276"/>
    <w:rsid w:val="00A31643"/>
    <w:rsid w:val="00A31ADB"/>
    <w:rsid w:val="00A34071"/>
    <w:rsid w:val="00A34954"/>
    <w:rsid w:val="00A35273"/>
    <w:rsid w:val="00A35DDA"/>
    <w:rsid w:val="00A35F14"/>
    <w:rsid w:val="00A36EA4"/>
    <w:rsid w:val="00A406F9"/>
    <w:rsid w:val="00A40983"/>
    <w:rsid w:val="00A4122A"/>
    <w:rsid w:val="00A41AE3"/>
    <w:rsid w:val="00A41EDA"/>
    <w:rsid w:val="00A427FC"/>
    <w:rsid w:val="00A43E21"/>
    <w:rsid w:val="00A443A8"/>
    <w:rsid w:val="00A444C6"/>
    <w:rsid w:val="00A44940"/>
    <w:rsid w:val="00A460BE"/>
    <w:rsid w:val="00A4696A"/>
    <w:rsid w:val="00A47DA9"/>
    <w:rsid w:val="00A505B4"/>
    <w:rsid w:val="00A51559"/>
    <w:rsid w:val="00A539EA"/>
    <w:rsid w:val="00A53B04"/>
    <w:rsid w:val="00A55565"/>
    <w:rsid w:val="00A60A07"/>
    <w:rsid w:val="00A60F33"/>
    <w:rsid w:val="00A611B8"/>
    <w:rsid w:val="00A61953"/>
    <w:rsid w:val="00A621D1"/>
    <w:rsid w:val="00A623EA"/>
    <w:rsid w:val="00A625E8"/>
    <w:rsid w:val="00A62C6A"/>
    <w:rsid w:val="00A62FAC"/>
    <w:rsid w:val="00A63312"/>
    <w:rsid w:val="00A6514E"/>
    <w:rsid w:val="00A6607C"/>
    <w:rsid w:val="00A67715"/>
    <w:rsid w:val="00A67FAF"/>
    <w:rsid w:val="00A70E2C"/>
    <w:rsid w:val="00A70FD7"/>
    <w:rsid w:val="00A73F94"/>
    <w:rsid w:val="00A7628A"/>
    <w:rsid w:val="00A765CB"/>
    <w:rsid w:val="00A770E7"/>
    <w:rsid w:val="00A7769C"/>
    <w:rsid w:val="00A802D6"/>
    <w:rsid w:val="00A816D9"/>
    <w:rsid w:val="00A81809"/>
    <w:rsid w:val="00A82027"/>
    <w:rsid w:val="00A822A6"/>
    <w:rsid w:val="00A825B3"/>
    <w:rsid w:val="00A83376"/>
    <w:rsid w:val="00A84B70"/>
    <w:rsid w:val="00A900D8"/>
    <w:rsid w:val="00A94074"/>
    <w:rsid w:val="00A943E3"/>
    <w:rsid w:val="00A951AB"/>
    <w:rsid w:val="00A972AA"/>
    <w:rsid w:val="00AA02F1"/>
    <w:rsid w:val="00AA1F30"/>
    <w:rsid w:val="00AA37F5"/>
    <w:rsid w:val="00AA4CA7"/>
    <w:rsid w:val="00AA5CD3"/>
    <w:rsid w:val="00AA663C"/>
    <w:rsid w:val="00AA7BF6"/>
    <w:rsid w:val="00AB1CAA"/>
    <w:rsid w:val="00AB28AD"/>
    <w:rsid w:val="00AB2C65"/>
    <w:rsid w:val="00AB3613"/>
    <w:rsid w:val="00AB3681"/>
    <w:rsid w:val="00AB36FD"/>
    <w:rsid w:val="00AB4238"/>
    <w:rsid w:val="00AB5200"/>
    <w:rsid w:val="00AB5440"/>
    <w:rsid w:val="00AB5D3D"/>
    <w:rsid w:val="00AB5E2C"/>
    <w:rsid w:val="00AB6E93"/>
    <w:rsid w:val="00AB783A"/>
    <w:rsid w:val="00AC1014"/>
    <w:rsid w:val="00AC2105"/>
    <w:rsid w:val="00AC3117"/>
    <w:rsid w:val="00AC59E0"/>
    <w:rsid w:val="00AC5E26"/>
    <w:rsid w:val="00AD0407"/>
    <w:rsid w:val="00AD4E40"/>
    <w:rsid w:val="00AD529E"/>
    <w:rsid w:val="00AD76B8"/>
    <w:rsid w:val="00AD7A7B"/>
    <w:rsid w:val="00AE1D0A"/>
    <w:rsid w:val="00AE390F"/>
    <w:rsid w:val="00AE4CB0"/>
    <w:rsid w:val="00AE4D1C"/>
    <w:rsid w:val="00AE5BF4"/>
    <w:rsid w:val="00AF26FB"/>
    <w:rsid w:val="00AF4F8F"/>
    <w:rsid w:val="00AF6109"/>
    <w:rsid w:val="00B001ED"/>
    <w:rsid w:val="00B003FB"/>
    <w:rsid w:val="00B022C3"/>
    <w:rsid w:val="00B0316B"/>
    <w:rsid w:val="00B032B8"/>
    <w:rsid w:val="00B054C3"/>
    <w:rsid w:val="00B07A2F"/>
    <w:rsid w:val="00B11E08"/>
    <w:rsid w:val="00B11E3F"/>
    <w:rsid w:val="00B12312"/>
    <w:rsid w:val="00B12A8E"/>
    <w:rsid w:val="00B1361A"/>
    <w:rsid w:val="00B13FD7"/>
    <w:rsid w:val="00B26843"/>
    <w:rsid w:val="00B268B6"/>
    <w:rsid w:val="00B26C50"/>
    <w:rsid w:val="00B30328"/>
    <w:rsid w:val="00B311B3"/>
    <w:rsid w:val="00B33A2A"/>
    <w:rsid w:val="00B345EB"/>
    <w:rsid w:val="00B34600"/>
    <w:rsid w:val="00B350E9"/>
    <w:rsid w:val="00B35FBA"/>
    <w:rsid w:val="00B3791F"/>
    <w:rsid w:val="00B40E1E"/>
    <w:rsid w:val="00B410C9"/>
    <w:rsid w:val="00B41530"/>
    <w:rsid w:val="00B4311F"/>
    <w:rsid w:val="00B43E41"/>
    <w:rsid w:val="00B443B7"/>
    <w:rsid w:val="00B45175"/>
    <w:rsid w:val="00B45972"/>
    <w:rsid w:val="00B46964"/>
    <w:rsid w:val="00B47213"/>
    <w:rsid w:val="00B47554"/>
    <w:rsid w:val="00B47690"/>
    <w:rsid w:val="00B47FD4"/>
    <w:rsid w:val="00B504A5"/>
    <w:rsid w:val="00B52055"/>
    <w:rsid w:val="00B52270"/>
    <w:rsid w:val="00B52311"/>
    <w:rsid w:val="00B55AA4"/>
    <w:rsid w:val="00B55C58"/>
    <w:rsid w:val="00B57653"/>
    <w:rsid w:val="00B63C08"/>
    <w:rsid w:val="00B64015"/>
    <w:rsid w:val="00B6464B"/>
    <w:rsid w:val="00B65EAA"/>
    <w:rsid w:val="00B66083"/>
    <w:rsid w:val="00B66901"/>
    <w:rsid w:val="00B67660"/>
    <w:rsid w:val="00B67867"/>
    <w:rsid w:val="00B707A7"/>
    <w:rsid w:val="00B72099"/>
    <w:rsid w:val="00B72230"/>
    <w:rsid w:val="00B743CB"/>
    <w:rsid w:val="00B74780"/>
    <w:rsid w:val="00B773A6"/>
    <w:rsid w:val="00B77839"/>
    <w:rsid w:val="00B8034A"/>
    <w:rsid w:val="00B803A0"/>
    <w:rsid w:val="00B81CAA"/>
    <w:rsid w:val="00B82AD6"/>
    <w:rsid w:val="00B83D3A"/>
    <w:rsid w:val="00B85FB5"/>
    <w:rsid w:val="00B87934"/>
    <w:rsid w:val="00B91271"/>
    <w:rsid w:val="00B924CF"/>
    <w:rsid w:val="00B937DB"/>
    <w:rsid w:val="00B93C78"/>
    <w:rsid w:val="00B945B8"/>
    <w:rsid w:val="00B94C7F"/>
    <w:rsid w:val="00B9600F"/>
    <w:rsid w:val="00B9717D"/>
    <w:rsid w:val="00BA1D56"/>
    <w:rsid w:val="00BA39B9"/>
    <w:rsid w:val="00BA50F8"/>
    <w:rsid w:val="00BA66DC"/>
    <w:rsid w:val="00BA6AA1"/>
    <w:rsid w:val="00BA6C7B"/>
    <w:rsid w:val="00BA70D7"/>
    <w:rsid w:val="00BA7F8D"/>
    <w:rsid w:val="00BB03D8"/>
    <w:rsid w:val="00BB064A"/>
    <w:rsid w:val="00BB0A9F"/>
    <w:rsid w:val="00BB19E4"/>
    <w:rsid w:val="00BB314A"/>
    <w:rsid w:val="00BB3849"/>
    <w:rsid w:val="00BB3975"/>
    <w:rsid w:val="00BB3C6C"/>
    <w:rsid w:val="00BB3FE4"/>
    <w:rsid w:val="00BB624A"/>
    <w:rsid w:val="00BB68C4"/>
    <w:rsid w:val="00BC04F4"/>
    <w:rsid w:val="00BC085A"/>
    <w:rsid w:val="00BC08B2"/>
    <w:rsid w:val="00BC0A8D"/>
    <w:rsid w:val="00BC0E0A"/>
    <w:rsid w:val="00BC30CC"/>
    <w:rsid w:val="00BC657B"/>
    <w:rsid w:val="00BC7CA9"/>
    <w:rsid w:val="00BD15E3"/>
    <w:rsid w:val="00BD1623"/>
    <w:rsid w:val="00BD1A0A"/>
    <w:rsid w:val="00BD2386"/>
    <w:rsid w:val="00BD4B13"/>
    <w:rsid w:val="00BD5132"/>
    <w:rsid w:val="00BD69A7"/>
    <w:rsid w:val="00BD754D"/>
    <w:rsid w:val="00BD768F"/>
    <w:rsid w:val="00BD76C7"/>
    <w:rsid w:val="00BD7D53"/>
    <w:rsid w:val="00BE0643"/>
    <w:rsid w:val="00BE093C"/>
    <w:rsid w:val="00BE0FF1"/>
    <w:rsid w:val="00BE2897"/>
    <w:rsid w:val="00BE3364"/>
    <w:rsid w:val="00BE338A"/>
    <w:rsid w:val="00BE339D"/>
    <w:rsid w:val="00BE4457"/>
    <w:rsid w:val="00BE4621"/>
    <w:rsid w:val="00BE499A"/>
    <w:rsid w:val="00BE49C9"/>
    <w:rsid w:val="00BE4C6B"/>
    <w:rsid w:val="00BE5D17"/>
    <w:rsid w:val="00BE7093"/>
    <w:rsid w:val="00BE7B38"/>
    <w:rsid w:val="00BF0892"/>
    <w:rsid w:val="00BF0DCD"/>
    <w:rsid w:val="00BF1AE5"/>
    <w:rsid w:val="00BF291E"/>
    <w:rsid w:val="00BF2C9F"/>
    <w:rsid w:val="00BF464C"/>
    <w:rsid w:val="00BF4774"/>
    <w:rsid w:val="00BF5296"/>
    <w:rsid w:val="00BF5725"/>
    <w:rsid w:val="00BF5B55"/>
    <w:rsid w:val="00BF5C2D"/>
    <w:rsid w:val="00BF632D"/>
    <w:rsid w:val="00BF63DB"/>
    <w:rsid w:val="00C00E52"/>
    <w:rsid w:val="00C01B54"/>
    <w:rsid w:val="00C044BF"/>
    <w:rsid w:val="00C059C0"/>
    <w:rsid w:val="00C06A1E"/>
    <w:rsid w:val="00C10729"/>
    <w:rsid w:val="00C11AB4"/>
    <w:rsid w:val="00C14E4D"/>
    <w:rsid w:val="00C151F7"/>
    <w:rsid w:val="00C1526C"/>
    <w:rsid w:val="00C158A6"/>
    <w:rsid w:val="00C17F73"/>
    <w:rsid w:val="00C20823"/>
    <w:rsid w:val="00C20BCB"/>
    <w:rsid w:val="00C20BFA"/>
    <w:rsid w:val="00C21CFF"/>
    <w:rsid w:val="00C2348E"/>
    <w:rsid w:val="00C24E55"/>
    <w:rsid w:val="00C27410"/>
    <w:rsid w:val="00C31D15"/>
    <w:rsid w:val="00C3491E"/>
    <w:rsid w:val="00C351C7"/>
    <w:rsid w:val="00C404D6"/>
    <w:rsid w:val="00C41CDE"/>
    <w:rsid w:val="00C43970"/>
    <w:rsid w:val="00C43A09"/>
    <w:rsid w:val="00C43E2B"/>
    <w:rsid w:val="00C444CC"/>
    <w:rsid w:val="00C449EE"/>
    <w:rsid w:val="00C44D26"/>
    <w:rsid w:val="00C463E2"/>
    <w:rsid w:val="00C50C3B"/>
    <w:rsid w:val="00C510D8"/>
    <w:rsid w:val="00C51DF4"/>
    <w:rsid w:val="00C5454A"/>
    <w:rsid w:val="00C54E0C"/>
    <w:rsid w:val="00C54FF0"/>
    <w:rsid w:val="00C559FC"/>
    <w:rsid w:val="00C575B4"/>
    <w:rsid w:val="00C57F27"/>
    <w:rsid w:val="00C619F9"/>
    <w:rsid w:val="00C63E7D"/>
    <w:rsid w:val="00C64249"/>
    <w:rsid w:val="00C654BD"/>
    <w:rsid w:val="00C6662D"/>
    <w:rsid w:val="00C675D8"/>
    <w:rsid w:val="00C702E0"/>
    <w:rsid w:val="00C729BE"/>
    <w:rsid w:val="00C73E51"/>
    <w:rsid w:val="00C74CD4"/>
    <w:rsid w:val="00C7532F"/>
    <w:rsid w:val="00C77D1F"/>
    <w:rsid w:val="00C812B8"/>
    <w:rsid w:val="00C8148C"/>
    <w:rsid w:val="00C817AB"/>
    <w:rsid w:val="00C845B9"/>
    <w:rsid w:val="00C852BD"/>
    <w:rsid w:val="00C90790"/>
    <w:rsid w:val="00C91167"/>
    <w:rsid w:val="00C92A2A"/>
    <w:rsid w:val="00C93259"/>
    <w:rsid w:val="00C95964"/>
    <w:rsid w:val="00C97960"/>
    <w:rsid w:val="00CA04D1"/>
    <w:rsid w:val="00CA230D"/>
    <w:rsid w:val="00CA2D17"/>
    <w:rsid w:val="00CA3B5B"/>
    <w:rsid w:val="00CA3D15"/>
    <w:rsid w:val="00CA3E8A"/>
    <w:rsid w:val="00CA4E12"/>
    <w:rsid w:val="00CA5822"/>
    <w:rsid w:val="00CA5E09"/>
    <w:rsid w:val="00CA6848"/>
    <w:rsid w:val="00CA6F15"/>
    <w:rsid w:val="00CA6F21"/>
    <w:rsid w:val="00CA6F92"/>
    <w:rsid w:val="00CB0D0D"/>
    <w:rsid w:val="00CB2B88"/>
    <w:rsid w:val="00CB37AF"/>
    <w:rsid w:val="00CB4210"/>
    <w:rsid w:val="00CB450B"/>
    <w:rsid w:val="00CB47BF"/>
    <w:rsid w:val="00CB5974"/>
    <w:rsid w:val="00CB7321"/>
    <w:rsid w:val="00CC0533"/>
    <w:rsid w:val="00CC27FB"/>
    <w:rsid w:val="00CC38F3"/>
    <w:rsid w:val="00CC46A7"/>
    <w:rsid w:val="00CC4DFB"/>
    <w:rsid w:val="00CC57CF"/>
    <w:rsid w:val="00CC64F7"/>
    <w:rsid w:val="00CC6D97"/>
    <w:rsid w:val="00CC7118"/>
    <w:rsid w:val="00CD01DA"/>
    <w:rsid w:val="00CD31FF"/>
    <w:rsid w:val="00CD3927"/>
    <w:rsid w:val="00CD5C8B"/>
    <w:rsid w:val="00CD5FC3"/>
    <w:rsid w:val="00CD7B95"/>
    <w:rsid w:val="00CD7D18"/>
    <w:rsid w:val="00CE03CF"/>
    <w:rsid w:val="00CE4A0E"/>
    <w:rsid w:val="00CE65DC"/>
    <w:rsid w:val="00CE748D"/>
    <w:rsid w:val="00CF1181"/>
    <w:rsid w:val="00CF3388"/>
    <w:rsid w:val="00CF3AA9"/>
    <w:rsid w:val="00CF4078"/>
    <w:rsid w:val="00CF71A9"/>
    <w:rsid w:val="00CF7AD1"/>
    <w:rsid w:val="00D06A55"/>
    <w:rsid w:val="00D06B8C"/>
    <w:rsid w:val="00D07A31"/>
    <w:rsid w:val="00D07FAF"/>
    <w:rsid w:val="00D1290E"/>
    <w:rsid w:val="00D12FCA"/>
    <w:rsid w:val="00D132EF"/>
    <w:rsid w:val="00D147F4"/>
    <w:rsid w:val="00D14B5A"/>
    <w:rsid w:val="00D15731"/>
    <w:rsid w:val="00D1595A"/>
    <w:rsid w:val="00D159E0"/>
    <w:rsid w:val="00D172B0"/>
    <w:rsid w:val="00D21209"/>
    <w:rsid w:val="00D22B30"/>
    <w:rsid w:val="00D23385"/>
    <w:rsid w:val="00D260D4"/>
    <w:rsid w:val="00D27F53"/>
    <w:rsid w:val="00D30FF4"/>
    <w:rsid w:val="00D312B5"/>
    <w:rsid w:val="00D31DEC"/>
    <w:rsid w:val="00D340CB"/>
    <w:rsid w:val="00D3426B"/>
    <w:rsid w:val="00D35613"/>
    <w:rsid w:val="00D36569"/>
    <w:rsid w:val="00D36C43"/>
    <w:rsid w:val="00D37690"/>
    <w:rsid w:val="00D37D26"/>
    <w:rsid w:val="00D37EA1"/>
    <w:rsid w:val="00D40832"/>
    <w:rsid w:val="00D409BE"/>
    <w:rsid w:val="00D412AA"/>
    <w:rsid w:val="00D4311A"/>
    <w:rsid w:val="00D4407F"/>
    <w:rsid w:val="00D4408E"/>
    <w:rsid w:val="00D44407"/>
    <w:rsid w:val="00D46127"/>
    <w:rsid w:val="00D4628B"/>
    <w:rsid w:val="00D46667"/>
    <w:rsid w:val="00D47BB6"/>
    <w:rsid w:val="00D51571"/>
    <w:rsid w:val="00D51E54"/>
    <w:rsid w:val="00D5348B"/>
    <w:rsid w:val="00D53733"/>
    <w:rsid w:val="00D60529"/>
    <w:rsid w:val="00D60577"/>
    <w:rsid w:val="00D61D62"/>
    <w:rsid w:val="00D62B12"/>
    <w:rsid w:val="00D63103"/>
    <w:rsid w:val="00D6355E"/>
    <w:rsid w:val="00D636A1"/>
    <w:rsid w:val="00D65B19"/>
    <w:rsid w:val="00D66D2C"/>
    <w:rsid w:val="00D71D26"/>
    <w:rsid w:val="00D731DE"/>
    <w:rsid w:val="00D74F03"/>
    <w:rsid w:val="00D7523F"/>
    <w:rsid w:val="00D75531"/>
    <w:rsid w:val="00D757EB"/>
    <w:rsid w:val="00D75901"/>
    <w:rsid w:val="00D761B4"/>
    <w:rsid w:val="00D76EED"/>
    <w:rsid w:val="00D779F6"/>
    <w:rsid w:val="00D811B6"/>
    <w:rsid w:val="00D81312"/>
    <w:rsid w:val="00D815E3"/>
    <w:rsid w:val="00D82C15"/>
    <w:rsid w:val="00D82CE5"/>
    <w:rsid w:val="00D82F14"/>
    <w:rsid w:val="00D8303E"/>
    <w:rsid w:val="00D85064"/>
    <w:rsid w:val="00D86D6D"/>
    <w:rsid w:val="00D870BB"/>
    <w:rsid w:val="00D8729A"/>
    <w:rsid w:val="00D8770A"/>
    <w:rsid w:val="00D92DC9"/>
    <w:rsid w:val="00D974B0"/>
    <w:rsid w:val="00D97589"/>
    <w:rsid w:val="00DA34F8"/>
    <w:rsid w:val="00DA359B"/>
    <w:rsid w:val="00DA3A94"/>
    <w:rsid w:val="00DA4ADF"/>
    <w:rsid w:val="00DA603A"/>
    <w:rsid w:val="00DA666D"/>
    <w:rsid w:val="00DA78ED"/>
    <w:rsid w:val="00DB040F"/>
    <w:rsid w:val="00DB107C"/>
    <w:rsid w:val="00DB1AC8"/>
    <w:rsid w:val="00DB2B50"/>
    <w:rsid w:val="00DB3DFC"/>
    <w:rsid w:val="00DB4554"/>
    <w:rsid w:val="00DB461F"/>
    <w:rsid w:val="00DB6C85"/>
    <w:rsid w:val="00DB6C93"/>
    <w:rsid w:val="00DB7A8D"/>
    <w:rsid w:val="00DB7D04"/>
    <w:rsid w:val="00DC0C49"/>
    <w:rsid w:val="00DC21DC"/>
    <w:rsid w:val="00DC2385"/>
    <w:rsid w:val="00DC3588"/>
    <w:rsid w:val="00DD2C1D"/>
    <w:rsid w:val="00DD32CC"/>
    <w:rsid w:val="00DD3D3B"/>
    <w:rsid w:val="00DD3FDA"/>
    <w:rsid w:val="00DD4B10"/>
    <w:rsid w:val="00DD4D0E"/>
    <w:rsid w:val="00DD5787"/>
    <w:rsid w:val="00DE15D8"/>
    <w:rsid w:val="00DE2466"/>
    <w:rsid w:val="00DE27E3"/>
    <w:rsid w:val="00DE2AB5"/>
    <w:rsid w:val="00DE3FE6"/>
    <w:rsid w:val="00DE4A7C"/>
    <w:rsid w:val="00DE51F8"/>
    <w:rsid w:val="00DE5D82"/>
    <w:rsid w:val="00DE6D5D"/>
    <w:rsid w:val="00DF0E74"/>
    <w:rsid w:val="00DF1916"/>
    <w:rsid w:val="00DF1A59"/>
    <w:rsid w:val="00DF1F38"/>
    <w:rsid w:val="00DF3075"/>
    <w:rsid w:val="00DF5AEE"/>
    <w:rsid w:val="00DF73C9"/>
    <w:rsid w:val="00DF7591"/>
    <w:rsid w:val="00DF7AF4"/>
    <w:rsid w:val="00DF7D39"/>
    <w:rsid w:val="00E014BC"/>
    <w:rsid w:val="00E01A13"/>
    <w:rsid w:val="00E02512"/>
    <w:rsid w:val="00E035F6"/>
    <w:rsid w:val="00E045CD"/>
    <w:rsid w:val="00E04AC1"/>
    <w:rsid w:val="00E050B2"/>
    <w:rsid w:val="00E05355"/>
    <w:rsid w:val="00E05F2C"/>
    <w:rsid w:val="00E06B0C"/>
    <w:rsid w:val="00E07ABE"/>
    <w:rsid w:val="00E1020D"/>
    <w:rsid w:val="00E112E3"/>
    <w:rsid w:val="00E117ED"/>
    <w:rsid w:val="00E11E7A"/>
    <w:rsid w:val="00E13C2B"/>
    <w:rsid w:val="00E143A5"/>
    <w:rsid w:val="00E1501D"/>
    <w:rsid w:val="00E15259"/>
    <w:rsid w:val="00E15B1A"/>
    <w:rsid w:val="00E16052"/>
    <w:rsid w:val="00E171C6"/>
    <w:rsid w:val="00E172C1"/>
    <w:rsid w:val="00E17AE7"/>
    <w:rsid w:val="00E20558"/>
    <w:rsid w:val="00E233A3"/>
    <w:rsid w:val="00E239A6"/>
    <w:rsid w:val="00E24BFB"/>
    <w:rsid w:val="00E308BB"/>
    <w:rsid w:val="00E30C7E"/>
    <w:rsid w:val="00E34D28"/>
    <w:rsid w:val="00E37A58"/>
    <w:rsid w:val="00E40AC8"/>
    <w:rsid w:val="00E41D55"/>
    <w:rsid w:val="00E42D6D"/>
    <w:rsid w:val="00E43821"/>
    <w:rsid w:val="00E43D8B"/>
    <w:rsid w:val="00E43F69"/>
    <w:rsid w:val="00E43F9C"/>
    <w:rsid w:val="00E452DA"/>
    <w:rsid w:val="00E45F2B"/>
    <w:rsid w:val="00E46620"/>
    <w:rsid w:val="00E46D49"/>
    <w:rsid w:val="00E4776D"/>
    <w:rsid w:val="00E47ECB"/>
    <w:rsid w:val="00E5045D"/>
    <w:rsid w:val="00E573EF"/>
    <w:rsid w:val="00E576A3"/>
    <w:rsid w:val="00E61C70"/>
    <w:rsid w:val="00E63036"/>
    <w:rsid w:val="00E63889"/>
    <w:rsid w:val="00E65089"/>
    <w:rsid w:val="00E6655D"/>
    <w:rsid w:val="00E67A7F"/>
    <w:rsid w:val="00E67FB1"/>
    <w:rsid w:val="00E7022F"/>
    <w:rsid w:val="00E719D6"/>
    <w:rsid w:val="00E72657"/>
    <w:rsid w:val="00E73546"/>
    <w:rsid w:val="00E75A05"/>
    <w:rsid w:val="00E761EF"/>
    <w:rsid w:val="00E772C4"/>
    <w:rsid w:val="00E81F24"/>
    <w:rsid w:val="00E822F2"/>
    <w:rsid w:val="00E82DCB"/>
    <w:rsid w:val="00E84D86"/>
    <w:rsid w:val="00E86D4D"/>
    <w:rsid w:val="00E86EE2"/>
    <w:rsid w:val="00E86F67"/>
    <w:rsid w:val="00E91150"/>
    <w:rsid w:val="00E917B5"/>
    <w:rsid w:val="00E9304B"/>
    <w:rsid w:val="00E9334C"/>
    <w:rsid w:val="00E93F42"/>
    <w:rsid w:val="00E94543"/>
    <w:rsid w:val="00E96B52"/>
    <w:rsid w:val="00E97BE2"/>
    <w:rsid w:val="00EA1B7C"/>
    <w:rsid w:val="00EA268C"/>
    <w:rsid w:val="00EA3A4A"/>
    <w:rsid w:val="00EA630E"/>
    <w:rsid w:val="00EA78CE"/>
    <w:rsid w:val="00EB180E"/>
    <w:rsid w:val="00EB27F7"/>
    <w:rsid w:val="00EB3C22"/>
    <w:rsid w:val="00EB3ED8"/>
    <w:rsid w:val="00EB43D4"/>
    <w:rsid w:val="00EB575C"/>
    <w:rsid w:val="00EB5DEF"/>
    <w:rsid w:val="00EB7F65"/>
    <w:rsid w:val="00EC0A92"/>
    <w:rsid w:val="00EC0F9E"/>
    <w:rsid w:val="00EC1584"/>
    <w:rsid w:val="00EC3330"/>
    <w:rsid w:val="00EC3AF4"/>
    <w:rsid w:val="00EC5811"/>
    <w:rsid w:val="00EC62F2"/>
    <w:rsid w:val="00EC6EBC"/>
    <w:rsid w:val="00ED08E6"/>
    <w:rsid w:val="00ED7B03"/>
    <w:rsid w:val="00EE0A86"/>
    <w:rsid w:val="00EE16AF"/>
    <w:rsid w:val="00EE3BAE"/>
    <w:rsid w:val="00EE3EB8"/>
    <w:rsid w:val="00EE4208"/>
    <w:rsid w:val="00EE46B5"/>
    <w:rsid w:val="00EE4AA7"/>
    <w:rsid w:val="00EE4F00"/>
    <w:rsid w:val="00EE51DC"/>
    <w:rsid w:val="00EE73FF"/>
    <w:rsid w:val="00EF490A"/>
    <w:rsid w:val="00EF4DA8"/>
    <w:rsid w:val="00EF6C1A"/>
    <w:rsid w:val="00F005D1"/>
    <w:rsid w:val="00F0087A"/>
    <w:rsid w:val="00F01893"/>
    <w:rsid w:val="00F01EB2"/>
    <w:rsid w:val="00F0315D"/>
    <w:rsid w:val="00F033FF"/>
    <w:rsid w:val="00F04D26"/>
    <w:rsid w:val="00F05668"/>
    <w:rsid w:val="00F05F89"/>
    <w:rsid w:val="00F05F98"/>
    <w:rsid w:val="00F06496"/>
    <w:rsid w:val="00F066FF"/>
    <w:rsid w:val="00F06F32"/>
    <w:rsid w:val="00F074CF"/>
    <w:rsid w:val="00F103DD"/>
    <w:rsid w:val="00F10E52"/>
    <w:rsid w:val="00F12DBB"/>
    <w:rsid w:val="00F1337E"/>
    <w:rsid w:val="00F13A35"/>
    <w:rsid w:val="00F147E1"/>
    <w:rsid w:val="00F14B09"/>
    <w:rsid w:val="00F162C0"/>
    <w:rsid w:val="00F16C8C"/>
    <w:rsid w:val="00F16CA7"/>
    <w:rsid w:val="00F2093E"/>
    <w:rsid w:val="00F21531"/>
    <w:rsid w:val="00F218A2"/>
    <w:rsid w:val="00F2199D"/>
    <w:rsid w:val="00F21C31"/>
    <w:rsid w:val="00F21E11"/>
    <w:rsid w:val="00F22A7D"/>
    <w:rsid w:val="00F22A84"/>
    <w:rsid w:val="00F23A3C"/>
    <w:rsid w:val="00F23A9D"/>
    <w:rsid w:val="00F244D3"/>
    <w:rsid w:val="00F314B3"/>
    <w:rsid w:val="00F32EC2"/>
    <w:rsid w:val="00F32F1C"/>
    <w:rsid w:val="00F35709"/>
    <w:rsid w:val="00F366B5"/>
    <w:rsid w:val="00F36892"/>
    <w:rsid w:val="00F4144E"/>
    <w:rsid w:val="00F42289"/>
    <w:rsid w:val="00F42C2E"/>
    <w:rsid w:val="00F4454D"/>
    <w:rsid w:val="00F45CBE"/>
    <w:rsid w:val="00F45FDE"/>
    <w:rsid w:val="00F4603E"/>
    <w:rsid w:val="00F47A5D"/>
    <w:rsid w:val="00F50475"/>
    <w:rsid w:val="00F51B71"/>
    <w:rsid w:val="00F520BD"/>
    <w:rsid w:val="00F540B6"/>
    <w:rsid w:val="00F55275"/>
    <w:rsid w:val="00F55511"/>
    <w:rsid w:val="00F62596"/>
    <w:rsid w:val="00F6337B"/>
    <w:rsid w:val="00F63618"/>
    <w:rsid w:val="00F64E21"/>
    <w:rsid w:val="00F65EB9"/>
    <w:rsid w:val="00F668FC"/>
    <w:rsid w:val="00F66B41"/>
    <w:rsid w:val="00F66D74"/>
    <w:rsid w:val="00F66E15"/>
    <w:rsid w:val="00F710D6"/>
    <w:rsid w:val="00F745EA"/>
    <w:rsid w:val="00F76EA3"/>
    <w:rsid w:val="00F77406"/>
    <w:rsid w:val="00F80365"/>
    <w:rsid w:val="00F80891"/>
    <w:rsid w:val="00F810DF"/>
    <w:rsid w:val="00F863BB"/>
    <w:rsid w:val="00F87645"/>
    <w:rsid w:val="00F90A9C"/>
    <w:rsid w:val="00F90F6A"/>
    <w:rsid w:val="00F92817"/>
    <w:rsid w:val="00F941B5"/>
    <w:rsid w:val="00F97CCB"/>
    <w:rsid w:val="00FA0480"/>
    <w:rsid w:val="00FA08EE"/>
    <w:rsid w:val="00FA0A8F"/>
    <w:rsid w:val="00FA1189"/>
    <w:rsid w:val="00FA2966"/>
    <w:rsid w:val="00FA3533"/>
    <w:rsid w:val="00FA3F61"/>
    <w:rsid w:val="00FA5B25"/>
    <w:rsid w:val="00FA5FFE"/>
    <w:rsid w:val="00FA60D2"/>
    <w:rsid w:val="00FA7444"/>
    <w:rsid w:val="00FB086C"/>
    <w:rsid w:val="00FB0B4C"/>
    <w:rsid w:val="00FB1031"/>
    <w:rsid w:val="00FB10E1"/>
    <w:rsid w:val="00FB335C"/>
    <w:rsid w:val="00FB3B04"/>
    <w:rsid w:val="00FB4D38"/>
    <w:rsid w:val="00FB5749"/>
    <w:rsid w:val="00FB6548"/>
    <w:rsid w:val="00FB65D0"/>
    <w:rsid w:val="00FB6BB6"/>
    <w:rsid w:val="00FB7B5E"/>
    <w:rsid w:val="00FB7D24"/>
    <w:rsid w:val="00FC0650"/>
    <w:rsid w:val="00FC1598"/>
    <w:rsid w:val="00FC6E07"/>
    <w:rsid w:val="00FC799A"/>
    <w:rsid w:val="00FD0EE7"/>
    <w:rsid w:val="00FD19CF"/>
    <w:rsid w:val="00FD7A56"/>
    <w:rsid w:val="00FE2EAE"/>
    <w:rsid w:val="00FE66AE"/>
    <w:rsid w:val="00FE72C1"/>
    <w:rsid w:val="00FE79AF"/>
    <w:rsid w:val="00FE7AF4"/>
    <w:rsid w:val="00FE7FE9"/>
    <w:rsid w:val="00FF0D2E"/>
    <w:rsid w:val="00FF109C"/>
    <w:rsid w:val="00FF17CF"/>
    <w:rsid w:val="00FF1D7D"/>
    <w:rsid w:val="00FF2615"/>
    <w:rsid w:val="00FF49DA"/>
    <w:rsid w:val="00FF6240"/>
    <w:rsid w:val="00FF6BC4"/>
    <w:rsid w:val="064371AF"/>
    <w:rsid w:val="20D93617"/>
    <w:rsid w:val="2ED73127"/>
    <w:rsid w:val="45F5258D"/>
    <w:rsid w:val="4AF219FC"/>
    <w:rsid w:val="556C1793"/>
    <w:rsid w:val="75405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FFFFF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3"/>
    <w:qFormat/>
    <w:uiPriority w:val="0"/>
    <w:pPr>
      <w:spacing w:line="460" w:lineRule="exact"/>
      <w:ind w:firstLine="640" w:firstLineChars="200"/>
    </w:pPr>
    <w:rPr>
      <w:rFonts w:ascii="仿宋_GB2312" w:eastAsia="仿宋_GB2312"/>
      <w:sz w:val="32"/>
      <w:szCs w:val="24"/>
    </w:rPr>
  </w:style>
  <w:style w:type="paragraph" w:styleId="3">
    <w:name w:val="Date"/>
    <w:basedOn w:val="1"/>
    <w:next w:val="1"/>
    <w:link w:val="20"/>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character" w:customStyle="1" w:styleId="13">
    <w:name w:val="正文文本缩进 Char"/>
    <w:link w:val="2"/>
    <w:uiPriority w:val="0"/>
    <w:rPr>
      <w:rFonts w:ascii="仿宋_GB2312" w:eastAsia="仿宋_GB2312"/>
      <w:sz w:val="32"/>
      <w:szCs w:val="24"/>
    </w:rPr>
  </w:style>
  <w:style w:type="character" w:customStyle="1" w:styleId="14">
    <w:name w:val="正文文本缩进 Char1"/>
    <w:basedOn w:val="10"/>
    <w:semiHidden/>
    <w:qFormat/>
    <w:uiPriority w:val="99"/>
  </w:style>
  <w:style w:type="paragraph" w:styleId="15">
    <w:name w:val="List Paragraph"/>
    <w:basedOn w:val="1"/>
    <w:qFormat/>
    <w:uiPriority w:val="34"/>
    <w:pPr>
      <w:ind w:firstLine="420" w:firstLineChars="200"/>
    </w:pPr>
  </w:style>
  <w:style w:type="paragraph" w:customStyle="1" w:styleId="16">
    <w:name w:val="无间隔1"/>
    <w:qFormat/>
    <w:uiPriority w:val="0"/>
    <w:pPr>
      <w:widowControl w:val="0"/>
      <w:jc w:val="both"/>
    </w:pPr>
    <w:rPr>
      <w:rFonts w:ascii="Calibri" w:hAnsi="Calibri" w:eastAsia="宋体" w:cs="Times New Roman"/>
      <w:kern w:val="2"/>
      <w:sz w:val="21"/>
      <w:lang w:val="en-US" w:eastAsia="zh-CN" w:bidi="ar-SA"/>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批注框文本 Char"/>
    <w:basedOn w:val="10"/>
    <w:link w:val="4"/>
    <w:semiHidden/>
    <w:qFormat/>
    <w:uiPriority w:val="99"/>
    <w:rPr>
      <w:sz w:val="18"/>
      <w:szCs w:val="18"/>
    </w:rPr>
  </w:style>
  <w:style w:type="character" w:customStyle="1" w:styleId="20">
    <w:name w:val="日期 Char"/>
    <w:basedOn w:val="10"/>
    <w:link w:val="3"/>
    <w:semiHidden/>
    <w:qFormat/>
    <w:uiPriority w:val="99"/>
  </w:style>
  <w:style w:type="table" w:customStyle="1" w:styleId="21">
    <w:name w:val="网格型4"/>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
    <w:name w:val="网格型6"/>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3">
    <w:name w:val="网格型7"/>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4">
    <w:name w:val="网格型8"/>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
    <w:name w:val="网格型9"/>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
    <w:name w:val="网格型10"/>
    <w:basedOn w:val="8"/>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
    <w:name w:val="网格型11"/>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
    <w:name w:val="网格型12"/>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
    <w:name w:val="网格型1"/>
    <w:basedOn w:val="8"/>
    <w:qFormat/>
    <w:uiPriority w:val="59"/>
    <w:rPr>
      <w:rFonts w:ascii="Calibri" w:hAnsi="Calibri"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0">
    <w:name w:val="style11"/>
    <w:qFormat/>
    <w:uiPriority w:val="0"/>
    <w:rPr>
      <w:b/>
      <w:bCs/>
      <w:color w:val="D88800"/>
      <w:sz w:val="45"/>
      <w:szCs w:val="45"/>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0B059A-2FAF-4871-932F-0A109FEFF6A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5475</Words>
  <Characters>5608</Characters>
  <Lines>41</Lines>
  <Paragraphs>11</Paragraphs>
  <TotalTime>0</TotalTime>
  <ScaleCrop>false</ScaleCrop>
  <LinksUpToDate>false</LinksUpToDate>
  <CharactersWithSpaces>5608</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2023-05-10T09:07:00Z</dcterms:created>
  <dc:creator>1</dc:creator>
  <cp:lastModifiedBy>匿名用户</cp:lastModifiedBy>
  <cp:lastPrinted>2023-04-23T02:20:00Z</cp:lastPrinted>
  <dcterms:modified xsi:type="dcterms:W3CDTF">2023-05-10T09:26:05Z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E3237EA1B3904B70BA8DB3BD8FFDCC0E_12</vt:lpwstr>
  </property>
</Properties>
</file>