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83436" w:rsidRPr="0038441D" w:rsidRDefault="00983436" w:rsidP="00983436">
      <w:pPr>
        <w:adjustRightInd w:val="0"/>
        <w:snapToGrid w:val="0"/>
        <w:spacing w:line="560" w:lineRule="exact"/>
        <w:rPr>
          <w:rFonts w:ascii="仿宋" w:eastAsia="仿宋" w:hAnsi="仿宋"/>
        </w:rPr>
      </w:pPr>
      <w:r w:rsidRPr="0038441D">
        <w:rPr>
          <w:rFonts w:ascii="仿宋" w:eastAsia="仿宋" w:hAnsi="仿宋" w:hint="eastAsia"/>
        </w:rPr>
        <w:t>附件</w:t>
      </w:r>
      <w:r>
        <w:rPr>
          <w:rFonts w:ascii="仿宋" w:eastAsia="仿宋" w:hAnsi="仿宋" w:hint="eastAsia"/>
        </w:rPr>
        <w:t>1</w:t>
      </w:r>
    </w:p>
    <w:p w:rsidR="00983436" w:rsidRPr="002418C4" w:rsidRDefault="00983436" w:rsidP="00983436">
      <w:pPr>
        <w:autoSpaceDE w:val="0"/>
        <w:adjustRightInd w:val="0"/>
        <w:snapToGrid w:val="0"/>
        <w:spacing w:line="560" w:lineRule="exact"/>
        <w:jc w:val="left"/>
        <w:rPr>
          <w:rFonts w:ascii="方正小标宋简体" w:eastAsia="方正小标宋简体" w:hAnsi="仿宋" w:cs="Arial"/>
          <w:bCs/>
          <w:kern w:val="0"/>
        </w:rPr>
      </w:pPr>
    </w:p>
    <w:p w:rsidR="00983436" w:rsidRPr="0038441D" w:rsidRDefault="00983436" w:rsidP="00983436">
      <w:pPr>
        <w:autoSpaceDE w:val="0"/>
        <w:adjustRightInd w:val="0"/>
        <w:snapToGrid w:val="0"/>
        <w:spacing w:line="560" w:lineRule="exact"/>
        <w:ind w:firstLineChars="200" w:firstLine="640"/>
        <w:jc w:val="center"/>
        <w:rPr>
          <w:rFonts w:ascii="方正小标宋简体" w:eastAsia="方正小标宋简体" w:hAnsi="仿宋" w:cs="Arial"/>
          <w:bCs/>
          <w:kern w:val="0"/>
        </w:rPr>
      </w:pPr>
      <w:r w:rsidRPr="0038441D">
        <w:rPr>
          <w:rFonts w:ascii="方正小标宋简体" w:eastAsia="方正小标宋简体" w:hAnsi="仿宋" w:cs="Arial" w:hint="eastAsia"/>
          <w:bCs/>
          <w:kern w:val="0"/>
        </w:rPr>
        <w:t>北京市</w:t>
      </w:r>
      <w:proofErr w:type="gramStart"/>
      <w:r w:rsidRPr="0038441D">
        <w:rPr>
          <w:rFonts w:ascii="方正小标宋简体" w:eastAsia="方正小标宋简体" w:hAnsi="仿宋" w:cs="Arial" w:hint="eastAsia"/>
          <w:bCs/>
          <w:kern w:val="0"/>
        </w:rPr>
        <w:t>《</w:t>
      </w:r>
      <w:proofErr w:type="gramEnd"/>
      <w:r w:rsidRPr="0038441D">
        <w:rPr>
          <w:rFonts w:ascii="方正小标宋简体" w:eastAsia="方正小标宋简体" w:hAnsi="仿宋" w:cs="Arial" w:hint="eastAsia"/>
          <w:bCs/>
          <w:kern w:val="0"/>
        </w:rPr>
        <w:t>拖欠农民工工资“黑名单”</w:t>
      </w:r>
    </w:p>
    <w:p w:rsidR="00983436" w:rsidRPr="0038441D" w:rsidRDefault="00983436" w:rsidP="00983436">
      <w:pPr>
        <w:autoSpaceDE w:val="0"/>
        <w:adjustRightInd w:val="0"/>
        <w:snapToGrid w:val="0"/>
        <w:spacing w:line="560" w:lineRule="exact"/>
        <w:ind w:firstLineChars="200" w:firstLine="640"/>
        <w:jc w:val="center"/>
        <w:rPr>
          <w:rFonts w:ascii="方正小标宋简体" w:eastAsia="方正小标宋简体" w:hAnsi="仿宋" w:cs="Arial"/>
          <w:bCs/>
          <w:kern w:val="0"/>
        </w:rPr>
      </w:pPr>
      <w:r w:rsidRPr="0038441D">
        <w:rPr>
          <w:rFonts w:ascii="方正小标宋简体" w:eastAsia="方正小标宋简体" w:hAnsi="仿宋" w:cs="Arial" w:hint="eastAsia"/>
          <w:bCs/>
          <w:kern w:val="0"/>
        </w:rPr>
        <w:t>管理暂行办法</w:t>
      </w:r>
      <w:proofErr w:type="gramStart"/>
      <w:r w:rsidRPr="0038441D">
        <w:rPr>
          <w:rFonts w:ascii="方正小标宋简体" w:eastAsia="方正小标宋简体" w:hAnsi="仿宋" w:cs="Arial" w:hint="eastAsia"/>
          <w:bCs/>
          <w:kern w:val="0"/>
        </w:rPr>
        <w:t>》</w:t>
      </w:r>
      <w:proofErr w:type="gramEnd"/>
      <w:r w:rsidRPr="0038441D">
        <w:rPr>
          <w:rFonts w:ascii="方正小标宋简体" w:eastAsia="方正小标宋简体" w:hAnsi="仿宋" w:cs="Arial" w:hint="eastAsia"/>
          <w:bCs/>
          <w:kern w:val="0"/>
        </w:rPr>
        <w:t>实施细则</w:t>
      </w:r>
    </w:p>
    <w:p w:rsidR="00983436" w:rsidRPr="0038441D" w:rsidRDefault="00983436" w:rsidP="00983436">
      <w:pPr>
        <w:autoSpaceDE w:val="0"/>
        <w:adjustRightInd w:val="0"/>
        <w:snapToGrid w:val="0"/>
        <w:spacing w:line="560" w:lineRule="exact"/>
        <w:ind w:firstLineChars="200" w:firstLine="640"/>
        <w:jc w:val="center"/>
        <w:rPr>
          <w:rFonts w:ascii="仿宋" w:eastAsia="仿宋" w:hAnsi="仿宋" w:cs="宋体"/>
          <w:kern w:val="0"/>
        </w:rPr>
      </w:pPr>
    </w:p>
    <w:p w:rsidR="00983436" w:rsidRPr="0038441D" w:rsidRDefault="00983436" w:rsidP="00983436">
      <w:pPr>
        <w:autoSpaceDE w:val="0"/>
        <w:adjustRightInd w:val="0"/>
        <w:snapToGrid w:val="0"/>
        <w:spacing w:line="560" w:lineRule="exact"/>
        <w:ind w:firstLineChars="200" w:firstLine="643"/>
        <w:rPr>
          <w:rFonts w:ascii="仿宋" w:eastAsia="仿宋" w:hAnsi="仿宋" w:cs="宋体"/>
          <w:kern w:val="0"/>
        </w:rPr>
      </w:pPr>
      <w:r w:rsidRPr="0038441D">
        <w:rPr>
          <w:rFonts w:ascii="仿宋" w:eastAsia="仿宋" w:hAnsi="仿宋" w:cs="宋体" w:hint="eastAsia"/>
          <w:b/>
          <w:kern w:val="0"/>
        </w:rPr>
        <w:t>第一条</w:t>
      </w:r>
      <w:r w:rsidRPr="0038441D">
        <w:rPr>
          <w:rFonts w:ascii="仿宋" w:eastAsia="仿宋" w:hAnsi="仿宋" w:cs="宋体" w:hint="eastAsia"/>
          <w:kern w:val="0"/>
        </w:rPr>
        <w:t xml:space="preserve"> 为规范本市拖欠农民工工资“黑名单”管理工作，根据人力资源和社会保障部</w:t>
      </w:r>
      <w:r w:rsidRPr="0038441D">
        <w:rPr>
          <w:rFonts w:ascii="仿宋" w:eastAsia="仿宋" w:hAnsi="仿宋" w:cs="宋体" w:hint="eastAsia"/>
          <w:kern w:val="0"/>
          <w:shd w:val="clear" w:color="auto" w:fill="FFFFFF"/>
        </w:rPr>
        <w:t>《拖欠农民工工资“黑名单”管理暂行办法》（</w:t>
      </w:r>
      <w:proofErr w:type="gramStart"/>
      <w:r w:rsidRPr="0038441D">
        <w:rPr>
          <w:rFonts w:ascii="仿宋" w:eastAsia="仿宋" w:hAnsi="仿宋" w:cs="宋体" w:hint="eastAsia"/>
          <w:kern w:val="0"/>
          <w:shd w:val="clear" w:color="auto" w:fill="FFFFFF"/>
        </w:rPr>
        <w:t>人社部规</w:t>
      </w:r>
      <w:proofErr w:type="gramEnd"/>
      <w:r w:rsidRPr="0038441D">
        <w:rPr>
          <w:rFonts w:ascii="仿宋" w:eastAsia="仿宋" w:hAnsi="仿宋" w:cs="宋体" w:hint="eastAsia"/>
          <w:kern w:val="0"/>
          <w:shd w:val="clear" w:color="auto" w:fill="FFFFFF"/>
        </w:rPr>
        <w:t>〔2017〕16号）</w:t>
      </w:r>
      <w:r w:rsidRPr="0038441D">
        <w:rPr>
          <w:rFonts w:ascii="仿宋" w:eastAsia="仿宋" w:hAnsi="仿宋" w:cs="宋体" w:hint="eastAsia"/>
          <w:kern w:val="0"/>
        </w:rPr>
        <w:t>，结合本市实际，制定本细则。</w:t>
      </w:r>
    </w:p>
    <w:p w:rsidR="00983436" w:rsidRPr="0038441D" w:rsidRDefault="00983436" w:rsidP="00983436">
      <w:pPr>
        <w:autoSpaceDE w:val="0"/>
        <w:adjustRightInd w:val="0"/>
        <w:snapToGrid w:val="0"/>
        <w:spacing w:line="560" w:lineRule="exact"/>
        <w:ind w:firstLineChars="200" w:firstLine="643"/>
        <w:rPr>
          <w:rFonts w:ascii="仿宋" w:eastAsia="仿宋" w:hAnsi="仿宋" w:cs="宋体"/>
          <w:color w:val="000000"/>
          <w:kern w:val="0"/>
        </w:rPr>
      </w:pPr>
      <w:r w:rsidRPr="0038441D">
        <w:rPr>
          <w:rFonts w:ascii="仿宋" w:eastAsia="仿宋" w:hAnsi="仿宋" w:cs="宋体" w:hint="eastAsia"/>
          <w:b/>
          <w:color w:val="000000"/>
          <w:kern w:val="0"/>
        </w:rPr>
        <w:t>第二条</w:t>
      </w:r>
      <w:r w:rsidRPr="0038441D">
        <w:rPr>
          <w:rFonts w:ascii="宋体" w:eastAsia="仿宋" w:hAnsi="宋体" w:cs="宋体" w:hint="eastAsia"/>
          <w:color w:val="000000"/>
          <w:kern w:val="0"/>
        </w:rPr>
        <w:t> </w:t>
      </w:r>
      <w:r w:rsidRPr="0038441D">
        <w:rPr>
          <w:rFonts w:ascii="仿宋" w:eastAsia="仿宋" w:hAnsi="仿宋" w:cs="宋体" w:hint="eastAsia"/>
          <w:color w:val="000000"/>
          <w:kern w:val="0"/>
        </w:rPr>
        <w:t>本细则所称拖欠农民工工资“黑名单”（以下简称拖欠工资“黑名单”），是指违反国家和本市工资支付法律法规规章规定，存在本细则第六条所列拖欠工资情形的用人单位及其法定代表人、其他责任人。</w:t>
      </w:r>
    </w:p>
    <w:p w:rsidR="00983436" w:rsidRPr="0038441D" w:rsidRDefault="00983436" w:rsidP="00983436">
      <w:pPr>
        <w:autoSpaceDE w:val="0"/>
        <w:adjustRightInd w:val="0"/>
        <w:snapToGrid w:val="0"/>
        <w:spacing w:line="560" w:lineRule="exact"/>
        <w:ind w:firstLineChars="200" w:firstLine="643"/>
        <w:rPr>
          <w:rFonts w:ascii="仿宋" w:eastAsia="仿宋" w:hAnsi="仿宋" w:cs="宋体"/>
          <w:kern w:val="0"/>
        </w:rPr>
      </w:pPr>
      <w:r w:rsidRPr="0038441D">
        <w:rPr>
          <w:rFonts w:ascii="仿宋" w:eastAsia="仿宋" w:hAnsi="仿宋" w:cs="宋体" w:hint="eastAsia"/>
          <w:b/>
          <w:kern w:val="0"/>
        </w:rPr>
        <w:t>第三条</w:t>
      </w:r>
      <w:r w:rsidRPr="0038441D">
        <w:rPr>
          <w:rFonts w:ascii="仿宋" w:eastAsia="仿宋" w:hAnsi="仿宋" w:cs="宋体" w:hint="eastAsia"/>
          <w:kern w:val="0"/>
        </w:rPr>
        <w:t xml:space="preserve"> 拖欠工资“黑名单”管理实行“谁执法，谁认定，谁负责”，遵循依法依规、公平公正、客观真实的原则。</w:t>
      </w:r>
    </w:p>
    <w:p w:rsidR="00983436" w:rsidRPr="0038441D" w:rsidRDefault="00983436" w:rsidP="00983436">
      <w:pPr>
        <w:autoSpaceDE w:val="0"/>
        <w:adjustRightInd w:val="0"/>
        <w:snapToGrid w:val="0"/>
        <w:spacing w:line="560" w:lineRule="exact"/>
        <w:ind w:firstLineChars="200" w:firstLine="643"/>
        <w:rPr>
          <w:rFonts w:ascii="仿宋" w:eastAsia="仿宋" w:hAnsi="仿宋" w:cs="宋体"/>
          <w:kern w:val="0"/>
        </w:rPr>
      </w:pPr>
      <w:r w:rsidRPr="0038441D">
        <w:rPr>
          <w:rFonts w:ascii="仿宋" w:eastAsia="仿宋" w:hAnsi="仿宋" w:cs="宋体" w:hint="eastAsia"/>
          <w:b/>
          <w:kern w:val="0"/>
        </w:rPr>
        <w:t>第四条</w:t>
      </w:r>
      <w:r w:rsidRPr="0038441D">
        <w:rPr>
          <w:rFonts w:ascii="仿宋" w:eastAsia="仿宋" w:hAnsi="仿宋" w:cs="宋体" w:hint="eastAsia"/>
          <w:kern w:val="0"/>
        </w:rPr>
        <w:t xml:space="preserve"> 拖欠工资“黑名单”按照查处、告知、决定、公示、报送、惩戒、移出、更新等程序开展管理和具体实施工作。</w:t>
      </w:r>
    </w:p>
    <w:p w:rsidR="00983436" w:rsidRPr="0038441D" w:rsidRDefault="00983436" w:rsidP="00983436">
      <w:pPr>
        <w:autoSpaceDE w:val="0"/>
        <w:adjustRightInd w:val="0"/>
        <w:snapToGrid w:val="0"/>
        <w:spacing w:line="560" w:lineRule="exact"/>
        <w:ind w:firstLineChars="200" w:firstLine="643"/>
        <w:rPr>
          <w:rFonts w:ascii="仿宋" w:eastAsia="仿宋" w:hAnsi="仿宋" w:cs="宋体"/>
          <w:kern w:val="0"/>
        </w:rPr>
      </w:pPr>
      <w:r w:rsidRPr="0038441D">
        <w:rPr>
          <w:rFonts w:ascii="仿宋" w:eastAsia="仿宋" w:hAnsi="仿宋" w:cs="宋体" w:hint="eastAsia"/>
          <w:b/>
          <w:kern w:val="0"/>
        </w:rPr>
        <w:t>第五条</w:t>
      </w:r>
      <w:r w:rsidRPr="0038441D">
        <w:rPr>
          <w:rFonts w:ascii="仿宋" w:eastAsia="仿宋" w:hAnsi="仿宋" w:cs="宋体" w:hint="eastAsia"/>
          <w:kern w:val="0"/>
        </w:rPr>
        <w:t xml:space="preserve"> 市人力资源和社会保障行政部门负责指导监督本市行政区域拖欠工资“黑名单”管理和具体实施工作，每半年向人力资源社会保障部报送本市行政区域的拖欠工资“黑名单”。</w:t>
      </w:r>
    </w:p>
    <w:p w:rsidR="00983436" w:rsidRPr="0038441D" w:rsidRDefault="00983436" w:rsidP="00983436">
      <w:pPr>
        <w:autoSpaceDE w:val="0"/>
        <w:adjustRightInd w:val="0"/>
        <w:snapToGrid w:val="0"/>
        <w:spacing w:line="560" w:lineRule="exact"/>
        <w:ind w:firstLineChars="200" w:firstLine="640"/>
        <w:rPr>
          <w:rFonts w:ascii="仿宋" w:eastAsia="仿宋" w:hAnsi="仿宋" w:cs="宋体"/>
          <w:kern w:val="0"/>
          <w:u w:val="single"/>
        </w:rPr>
      </w:pPr>
      <w:r w:rsidRPr="0038441D">
        <w:rPr>
          <w:rFonts w:ascii="仿宋" w:eastAsia="仿宋" w:hAnsi="仿宋" w:cs="宋体" w:hint="eastAsia"/>
          <w:kern w:val="0"/>
        </w:rPr>
        <w:t>各区人力资源和社会保障行政部门负责本行政区拖欠工资“黑名单”管理的具体实施工作。</w:t>
      </w:r>
    </w:p>
    <w:p w:rsidR="00983436" w:rsidRPr="0038441D" w:rsidRDefault="00983436" w:rsidP="00983436">
      <w:pPr>
        <w:autoSpaceDE w:val="0"/>
        <w:adjustRightInd w:val="0"/>
        <w:snapToGrid w:val="0"/>
        <w:spacing w:line="560" w:lineRule="exact"/>
        <w:ind w:firstLineChars="200" w:firstLine="643"/>
        <w:rPr>
          <w:rFonts w:ascii="仿宋" w:eastAsia="仿宋" w:hAnsi="仿宋" w:cs="宋体"/>
          <w:kern w:val="0"/>
        </w:rPr>
      </w:pPr>
      <w:r w:rsidRPr="0038441D">
        <w:rPr>
          <w:rFonts w:ascii="仿宋" w:eastAsia="仿宋" w:hAnsi="仿宋" w:cs="宋体" w:hint="eastAsia"/>
          <w:b/>
          <w:kern w:val="0"/>
        </w:rPr>
        <w:lastRenderedPageBreak/>
        <w:t>第六条</w:t>
      </w:r>
      <w:r w:rsidRPr="0038441D">
        <w:rPr>
          <w:rFonts w:ascii="仿宋" w:eastAsia="仿宋" w:hAnsi="仿宋" w:cs="宋体" w:hint="eastAsia"/>
          <w:kern w:val="0"/>
        </w:rPr>
        <w:t xml:space="preserve"> 用人单位有下列情形之一的，人力资源和社会保障行政部门应当自查处违法行为并</w:t>
      </w:r>
      <w:proofErr w:type="gramStart"/>
      <w:r w:rsidRPr="0038441D">
        <w:rPr>
          <w:rFonts w:ascii="仿宋" w:eastAsia="仿宋" w:hAnsi="仿宋" w:cs="宋体" w:hint="eastAsia"/>
          <w:kern w:val="0"/>
        </w:rPr>
        <w:t>作出</w:t>
      </w:r>
      <w:proofErr w:type="gramEnd"/>
      <w:r w:rsidRPr="0038441D">
        <w:rPr>
          <w:rFonts w:ascii="仿宋" w:eastAsia="仿宋" w:hAnsi="仿宋" w:cs="宋体" w:hint="eastAsia"/>
          <w:kern w:val="0"/>
        </w:rPr>
        <w:t>行政处理或处罚决定之日起20个工作日内，按照管辖权限将其列入拖欠工资“黑名单”。</w:t>
      </w:r>
    </w:p>
    <w:p w:rsidR="00983436" w:rsidRPr="0038441D" w:rsidRDefault="00983436" w:rsidP="00983436">
      <w:pPr>
        <w:autoSpaceDE w:val="0"/>
        <w:adjustRightInd w:val="0"/>
        <w:snapToGrid w:val="0"/>
        <w:spacing w:line="560" w:lineRule="exact"/>
        <w:ind w:firstLineChars="200" w:firstLine="640"/>
        <w:rPr>
          <w:rFonts w:ascii="仿宋" w:eastAsia="仿宋" w:hAnsi="仿宋" w:cs="宋体"/>
          <w:kern w:val="0"/>
        </w:rPr>
      </w:pPr>
      <w:r w:rsidRPr="0038441D">
        <w:rPr>
          <w:rFonts w:ascii="仿宋" w:eastAsia="仿宋" w:hAnsi="仿宋" w:cs="宋体" w:hint="eastAsia"/>
          <w:kern w:val="0"/>
        </w:rPr>
        <w:t>（一）拒不支付一名</w:t>
      </w:r>
      <w:r>
        <w:rPr>
          <w:rFonts w:ascii="仿宋" w:eastAsia="仿宋" w:hAnsi="仿宋" w:cs="宋体" w:hint="eastAsia"/>
          <w:kern w:val="0"/>
        </w:rPr>
        <w:t>农民工</w:t>
      </w:r>
      <w:r w:rsidRPr="0038441D">
        <w:rPr>
          <w:rFonts w:ascii="仿宋" w:eastAsia="仿宋" w:hAnsi="仿宋" w:cs="宋体" w:hint="eastAsia"/>
          <w:kern w:val="0"/>
        </w:rPr>
        <w:t>三个月以上的劳动报酬且数额在二万元以上的；</w:t>
      </w:r>
    </w:p>
    <w:p w:rsidR="00983436" w:rsidRPr="0038441D" w:rsidRDefault="00983436" w:rsidP="00983436">
      <w:pPr>
        <w:autoSpaceDE w:val="0"/>
        <w:adjustRightInd w:val="0"/>
        <w:snapToGrid w:val="0"/>
        <w:spacing w:line="560" w:lineRule="exact"/>
        <w:ind w:firstLineChars="200" w:firstLine="640"/>
        <w:rPr>
          <w:rFonts w:ascii="仿宋" w:eastAsia="仿宋" w:hAnsi="仿宋" w:cs="宋体"/>
          <w:kern w:val="0"/>
        </w:rPr>
      </w:pPr>
      <w:r>
        <w:rPr>
          <w:rFonts w:ascii="仿宋" w:eastAsia="仿宋" w:hAnsi="仿宋" w:cs="宋体" w:hint="eastAsia"/>
          <w:kern w:val="0"/>
        </w:rPr>
        <w:t>（二）拒不支付十名以上农民工</w:t>
      </w:r>
      <w:r w:rsidRPr="0038441D">
        <w:rPr>
          <w:rFonts w:ascii="仿宋" w:eastAsia="仿宋" w:hAnsi="仿宋" w:cs="宋体" w:hint="eastAsia"/>
          <w:kern w:val="0"/>
        </w:rPr>
        <w:t>的劳动报酬且数额累计在十万元以上的；</w:t>
      </w:r>
    </w:p>
    <w:p w:rsidR="00983436" w:rsidRPr="0038441D" w:rsidRDefault="00983436" w:rsidP="00983436">
      <w:pPr>
        <w:autoSpaceDE w:val="0"/>
        <w:adjustRightInd w:val="0"/>
        <w:snapToGrid w:val="0"/>
        <w:spacing w:line="560" w:lineRule="exact"/>
        <w:ind w:firstLineChars="200" w:firstLine="640"/>
        <w:rPr>
          <w:rFonts w:ascii="仿宋" w:eastAsia="仿宋" w:hAnsi="仿宋" w:cs="宋体"/>
          <w:kern w:val="0"/>
        </w:rPr>
      </w:pPr>
      <w:r w:rsidRPr="0038441D">
        <w:rPr>
          <w:rFonts w:ascii="仿宋" w:eastAsia="仿宋" w:hAnsi="仿宋" w:cs="宋体" w:hint="eastAsia"/>
          <w:kern w:val="0"/>
        </w:rPr>
        <w:t>（三）因拖欠农民工工资违法行为引发群体性事件、极端事件造成严重不良社会影响的。</w:t>
      </w:r>
    </w:p>
    <w:p w:rsidR="00983436" w:rsidRPr="0038441D" w:rsidRDefault="00983436" w:rsidP="00983436">
      <w:pPr>
        <w:autoSpaceDE w:val="0"/>
        <w:adjustRightInd w:val="0"/>
        <w:snapToGrid w:val="0"/>
        <w:spacing w:line="560" w:lineRule="exact"/>
        <w:ind w:firstLineChars="200" w:firstLine="640"/>
        <w:rPr>
          <w:rFonts w:ascii="仿宋" w:eastAsia="仿宋" w:hAnsi="仿宋" w:cs="宋体"/>
          <w:kern w:val="0"/>
        </w:rPr>
      </w:pPr>
      <w:r w:rsidRPr="0038441D">
        <w:rPr>
          <w:rFonts w:ascii="仿宋" w:eastAsia="仿宋" w:hAnsi="仿宋" w:cs="宋体" w:hint="eastAsia"/>
          <w:kern w:val="0"/>
        </w:rPr>
        <w:t>将劳务违法分包、转包给不具备用工主体资格的组织和个人造成拖欠农民工工资且符合前款规定情形的，应将违法分包、转包单位及不具备用工主体资格的组织和个人一并列入拖欠工资“黑名单”。</w:t>
      </w:r>
    </w:p>
    <w:p w:rsidR="00983436" w:rsidRPr="0038441D" w:rsidRDefault="00983436" w:rsidP="00983436">
      <w:pPr>
        <w:autoSpaceDE w:val="0"/>
        <w:adjustRightInd w:val="0"/>
        <w:snapToGrid w:val="0"/>
        <w:spacing w:line="560" w:lineRule="exact"/>
        <w:ind w:firstLineChars="200" w:firstLine="643"/>
        <w:rPr>
          <w:rFonts w:ascii="仿宋" w:eastAsia="仿宋" w:hAnsi="仿宋" w:cs="宋体"/>
          <w:kern w:val="0"/>
        </w:rPr>
      </w:pPr>
      <w:r w:rsidRPr="0038441D">
        <w:rPr>
          <w:rFonts w:ascii="仿宋" w:eastAsia="仿宋" w:hAnsi="仿宋" w:cs="宋体" w:hint="eastAsia"/>
          <w:b/>
          <w:kern w:val="0"/>
        </w:rPr>
        <w:t>第七条</w:t>
      </w:r>
      <w:r w:rsidRPr="0038441D">
        <w:rPr>
          <w:rFonts w:ascii="仿宋" w:eastAsia="仿宋" w:hAnsi="仿宋" w:cs="宋体" w:hint="eastAsia"/>
          <w:kern w:val="0"/>
        </w:rPr>
        <w:t xml:space="preserve"> 人力资源和社会保障行政部门将用人单位列入拖欠工资“黑名单”的，</w:t>
      </w:r>
      <w:r w:rsidRPr="006156EC">
        <w:rPr>
          <w:rFonts w:ascii="仿宋" w:eastAsia="仿宋" w:hAnsi="仿宋" w:cs="宋体" w:hint="eastAsia"/>
          <w:kern w:val="0"/>
        </w:rPr>
        <w:t>应当提前并书面告知，听</w:t>
      </w:r>
      <w:r w:rsidRPr="0038441D">
        <w:rPr>
          <w:rFonts w:ascii="仿宋" w:eastAsia="仿宋" w:hAnsi="仿宋" w:cs="宋体" w:hint="eastAsia"/>
          <w:kern w:val="0"/>
        </w:rPr>
        <w:t>取其陈述和申辩意见。核准无误的，应当制作《列入拖欠工资“黑名单”决定书》，</w:t>
      </w:r>
      <w:proofErr w:type="gramStart"/>
      <w:r w:rsidRPr="0038441D">
        <w:rPr>
          <w:rFonts w:ascii="仿宋" w:eastAsia="仿宋" w:hAnsi="仿宋" w:cs="宋体" w:hint="eastAsia"/>
          <w:kern w:val="0"/>
        </w:rPr>
        <w:t>作出</w:t>
      </w:r>
      <w:proofErr w:type="gramEnd"/>
      <w:r w:rsidRPr="0038441D">
        <w:rPr>
          <w:rFonts w:ascii="仿宋" w:eastAsia="仿宋" w:hAnsi="仿宋" w:cs="宋体" w:hint="eastAsia"/>
          <w:kern w:val="0"/>
        </w:rPr>
        <w:t>列入决定。</w:t>
      </w:r>
    </w:p>
    <w:p w:rsidR="00983436" w:rsidRPr="0038441D" w:rsidRDefault="00983436" w:rsidP="00983436">
      <w:pPr>
        <w:autoSpaceDE w:val="0"/>
        <w:adjustRightInd w:val="0"/>
        <w:snapToGrid w:val="0"/>
        <w:spacing w:line="560" w:lineRule="exact"/>
        <w:ind w:firstLineChars="200" w:firstLine="640"/>
        <w:rPr>
          <w:rFonts w:ascii="仿宋" w:eastAsia="仿宋" w:hAnsi="仿宋" w:cs="宋体"/>
          <w:kern w:val="0"/>
        </w:rPr>
      </w:pPr>
      <w:r w:rsidRPr="0038441D">
        <w:rPr>
          <w:rFonts w:ascii="仿宋" w:eastAsia="仿宋" w:hAnsi="仿宋" w:cs="宋体" w:hint="eastAsia"/>
          <w:kern w:val="0"/>
        </w:rPr>
        <w:t>《列入拖欠工资“黑名单”决定书》应列明用人单位名称及其法定代表人、其他责任人姓名、统一社会信用代码、列入事由、列入日期、权利救济期限和途径、</w:t>
      </w:r>
      <w:proofErr w:type="gramStart"/>
      <w:r w:rsidRPr="0038441D">
        <w:rPr>
          <w:rFonts w:ascii="仿宋" w:eastAsia="仿宋" w:hAnsi="仿宋" w:cs="宋体" w:hint="eastAsia"/>
          <w:kern w:val="0"/>
        </w:rPr>
        <w:t>作出</w:t>
      </w:r>
      <w:proofErr w:type="gramEnd"/>
      <w:r w:rsidRPr="0038441D">
        <w:rPr>
          <w:rFonts w:ascii="仿宋" w:eastAsia="仿宋" w:hAnsi="仿宋" w:cs="宋体" w:hint="eastAsia"/>
          <w:kern w:val="0"/>
        </w:rPr>
        <w:t>决定机关等。</w:t>
      </w:r>
    </w:p>
    <w:p w:rsidR="00983436" w:rsidRPr="0038441D" w:rsidRDefault="00983436" w:rsidP="00983436">
      <w:pPr>
        <w:autoSpaceDE w:val="0"/>
        <w:adjustRightInd w:val="0"/>
        <w:snapToGrid w:val="0"/>
        <w:spacing w:line="560" w:lineRule="exact"/>
        <w:ind w:firstLineChars="200" w:firstLine="643"/>
        <w:rPr>
          <w:rFonts w:ascii="仿宋" w:eastAsia="仿宋" w:hAnsi="仿宋" w:cs="宋体"/>
          <w:kern w:val="0"/>
        </w:rPr>
      </w:pPr>
      <w:r w:rsidRPr="0038441D">
        <w:rPr>
          <w:rFonts w:ascii="仿宋" w:eastAsia="仿宋" w:hAnsi="仿宋" w:cs="宋体" w:hint="eastAsia"/>
          <w:b/>
          <w:kern w:val="0"/>
        </w:rPr>
        <w:t>第八条</w:t>
      </w:r>
      <w:r w:rsidRPr="0038441D">
        <w:rPr>
          <w:rFonts w:ascii="仿宋" w:eastAsia="仿宋" w:hAnsi="仿宋" w:cs="宋体" w:hint="eastAsia"/>
          <w:kern w:val="0"/>
        </w:rPr>
        <w:t xml:space="preserve">  人力资源社会保障行政部门应当按照有关规</w:t>
      </w:r>
      <w:r>
        <w:rPr>
          <w:rFonts w:ascii="仿宋" w:eastAsia="仿宋" w:hAnsi="仿宋" w:cs="宋体" w:hint="eastAsia"/>
          <w:kern w:val="0"/>
        </w:rPr>
        <w:t>定，将拖欠工资“黑名单”信息通过部门门户网站、“信用</w:t>
      </w:r>
      <w:r>
        <w:rPr>
          <w:rFonts w:ascii="仿宋" w:eastAsia="仿宋" w:hAnsi="仿宋" w:cs="宋体" w:hint="eastAsia"/>
          <w:kern w:val="0"/>
        </w:rPr>
        <w:lastRenderedPageBreak/>
        <w:t>北京”网站、</w:t>
      </w:r>
      <w:r w:rsidRPr="0038441D">
        <w:rPr>
          <w:rFonts w:ascii="仿宋" w:eastAsia="仿宋" w:hAnsi="仿宋" w:cs="宋体" w:hint="eastAsia"/>
          <w:kern w:val="0"/>
        </w:rPr>
        <w:t>北京市企业信用信息公示系统等予以公示。</w:t>
      </w:r>
    </w:p>
    <w:p w:rsidR="00983436" w:rsidRPr="0038441D" w:rsidRDefault="00983436" w:rsidP="00983436">
      <w:pPr>
        <w:autoSpaceDE w:val="0"/>
        <w:adjustRightInd w:val="0"/>
        <w:snapToGrid w:val="0"/>
        <w:spacing w:line="560" w:lineRule="exact"/>
        <w:ind w:firstLineChars="200" w:firstLine="643"/>
        <w:rPr>
          <w:rFonts w:ascii="仿宋" w:eastAsia="仿宋" w:hAnsi="仿宋" w:cs="宋体"/>
          <w:kern w:val="0"/>
        </w:rPr>
      </w:pPr>
      <w:r w:rsidRPr="0038441D">
        <w:rPr>
          <w:rFonts w:ascii="仿宋" w:eastAsia="仿宋" w:hAnsi="仿宋" w:cs="宋体" w:hint="eastAsia"/>
          <w:b/>
          <w:kern w:val="0"/>
        </w:rPr>
        <w:t>第九条</w:t>
      </w:r>
      <w:r w:rsidRPr="0038441D">
        <w:rPr>
          <w:rFonts w:ascii="仿宋" w:eastAsia="仿宋" w:hAnsi="仿宋" w:cs="宋体" w:hint="eastAsia"/>
          <w:kern w:val="0"/>
        </w:rPr>
        <w:t xml:space="preserve">  人力资源社会保障行政部门应当按照有关规定，将拖欠工资“黑名单”信息纳入本市和全国信用信息共享平台，由相关部门在各自职责范围内依法依规实施联合惩戒，在政府资金支持、政府采购、招投标、生产许可、资质审核、融资贷款、市场准入、税收优惠、评优评先等方面予以限制。</w:t>
      </w:r>
    </w:p>
    <w:p w:rsidR="00983436" w:rsidRPr="0038441D" w:rsidRDefault="00983436" w:rsidP="00983436">
      <w:pPr>
        <w:autoSpaceDE w:val="0"/>
        <w:adjustRightInd w:val="0"/>
        <w:snapToGrid w:val="0"/>
        <w:spacing w:line="560" w:lineRule="exact"/>
        <w:ind w:firstLineChars="200" w:firstLine="643"/>
        <w:rPr>
          <w:rFonts w:ascii="仿宋" w:eastAsia="仿宋" w:hAnsi="仿宋" w:cs="宋体"/>
          <w:kern w:val="0"/>
        </w:rPr>
      </w:pPr>
      <w:r w:rsidRPr="0038441D">
        <w:rPr>
          <w:rFonts w:ascii="仿宋" w:eastAsia="仿宋" w:hAnsi="仿宋" w:cs="宋体" w:hint="eastAsia"/>
          <w:b/>
          <w:kern w:val="0"/>
        </w:rPr>
        <w:t>第十条</w:t>
      </w:r>
      <w:r w:rsidRPr="0038441D">
        <w:rPr>
          <w:rFonts w:ascii="仿宋" w:eastAsia="仿宋" w:hAnsi="仿宋" w:cs="宋体" w:hint="eastAsia"/>
          <w:kern w:val="0"/>
        </w:rPr>
        <w:t xml:space="preserve">  拖欠工资“黑名单”实行动态管理。</w:t>
      </w:r>
    </w:p>
    <w:p w:rsidR="00983436" w:rsidRPr="0038441D" w:rsidRDefault="00983436" w:rsidP="00983436">
      <w:pPr>
        <w:autoSpaceDE w:val="0"/>
        <w:adjustRightInd w:val="0"/>
        <w:snapToGrid w:val="0"/>
        <w:spacing w:line="560" w:lineRule="exact"/>
        <w:ind w:firstLineChars="200" w:firstLine="640"/>
        <w:rPr>
          <w:rFonts w:ascii="仿宋" w:eastAsia="仿宋" w:hAnsi="仿宋" w:cs="宋体"/>
          <w:kern w:val="0"/>
        </w:rPr>
      </w:pPr>
      <w:r w:rsidRPr="0038441D">
        <w:rPr>
          <w:rFonts w:ascii="仿宋" w:eastAsia="仿宋" w:hAnsi="仿宋" w:cs="宋体" w:hint="eastAsia"/>
          <w:kern w:val="0"/>
        </w:rPr>
        <w:t>用人单位首次被列入拖欠工资“黑名单”的期限为1年，自</w:t>
      </w:r>
      <w:proofErr w:type="gramStart"/>
      <w:r w:rsidRPr="0038441D">
        <w:rPr>
          <w:rFonts w:ascii="仿宋" w:eastAsia="仿宋" w:hAnsi="仿宋" w:cs="宋体" w:hint="eastAsia"/>
          <w:kern w:val="0"/>
        </w:rPr>
        <w:t>作出</w:t>
      </w:r>
      <w:proofErr w:type="gramEnd"/>
      <w:r w:rsidRPr="0038441D">
        <w:rPr>
          <w:rFonts w:ascii="仿宋" w:eastAsia="仿宋" w:hAnsi="仿宋" w:cs="宋体" w:hint="eastAsia"/>
          <w:kern w:val="0"/>
        </w:rPr>
        <w:t>列入决定之日起计算。</w:t>
      </w:r>
    </w:p>
    <w:p w:rsidR="00983436" w:rsidRPr="0038441D" w:rsidRDefault="00983436" w:rsidP="00983436">
      <w:pPr>
        <w:autoSpaceDE w:val="0"/>
        <w:adjustRightInd w:val="0"/>
        <w:snapToGrid w:val="0"/>
        <w:spacing w:line="560" w:lineRule="exact"/>
        <w:ind w:firstLineChars="200" w:firstLine="640"/>
        <w:rPr>
          <w:rFonts w:ascii="仿宋" w:eastAsia="仿宋" w:hAnsi="仿宋" w:cs="宋体"/>
          <w:kern w:val="0"/>
        </w:rPr>
      </w:pPr>
      <w:r w:rsidRPr="0038441D">
        <w:rPr>
          <w:rFonts w:ascii="仿宋" w:eastAsia="仿宋" w:hAnsi="仿宋" w:cs="宋体" w:hint="eastAsia"/>
          <w:kern w:val="0"/>
        </w:rPr>
        <w:t>被列入拖欠工资“黑名单”的用人单位及时改正违法行为且自被列入之日起1年内未再发生第六条规定情形的，由</w:t>
      </w:r>
      <w:proofErr w:type="gramStart"/>
      <w:r w:rsidRPr="0038441D">
        <w:rPr>
          <w:rFonts w:ascii="仿宋" w:eastAsia="仿宋" w:hAnsi="仿宋" w:cs="宋体" w:hint="eastAsia"/>
          <w:kern w:val="0"/>
        </w:rPr>
        <w:t>作出</w:t>
      </w:r>
      <w:proofErr w:type="gramEnd"/>
      <w:r w:rsidRPr="0038441D">
        <w:rPr>
          <w:rFonts w:ascii="仿宋" w:eastAsia="仿宋" w:hAnsi="仿宋" w:cs="宋体" w:hint="eastAsia"/>
          <w:kern w:val="0"/>
        </w:rPr>
        <w:t>列入决定的人力资源和社会保障行政部门于期满后20个工作日内决定将其移出拖欠工资“黑名单”。</w:t>
      </w:r>
    </w:p>
    <w:p w:rsidR="00983436" w:rsidRPr="0038441D" w:rsidRDefault="00983436" w:rsidP="00983436">
      <w:pPr>
        <w:autoSpaceDE w:val="0"/>
        <w:adjustRightInd w:val="0"/>
        <w:snapToGrid w:val="0"/>
        <w:spacing w:line="560" w:lineRule="exact"/>
        <w:ind w:firstLineChars="200" w:firstLine="640"/>
        <w:rPr>
          <w:rFonts w:ascii="仿宋" w:eastAsia="仿宋" w:hAnsi="仿宋" w:cs="宋体"/>
          <w:kern w:val="0"/>
          <w:u w:val="single"/>
        </w:rPr>
      </w:pPr>
      <w:r w:rsidRPr="0038441D">
        <w:rPr>
          <w:rFonts w:ascii="仿宋" w:eastAsia="仿宋" w:hAnsi="仿宋" w:cs="宋体" w:hint="eastAsia"/>
          <w:kern w:val="0"/>
        </w:rPr>
        <w:t>用人单位未改正违法行为或者列入</w:t>
      </w:r>
      <w:bookmarkStart w:id="0" w:name="_GoBack"/>
      <w:bookmarkEnd w:id="0"/>
      <w:r w:rsidRPr="0038441D">
        <w:rPr>
          <w:rFonts w:ascii="仿宋" w:eastAsia="仿宋" w:hAnsi="仿宋" w:cs="宋体" w:hint="eastAsia"/>
          <w:kern w:val="0"/>
        </w:rPr>
        <w:t>期间再次发生第六条规定情形的，期满不予移出并自动续期2年。</w:t>
      </w:r>
      <w:r w:rsidRPr="00F306C8">
        <w:rPr>
          <w:rFonts w:ascii="仿宋" w:eastAsia="仿宋" w:hAnsi="仿宋" w:cs="宋体" w:hint="eastAsia"/>
          <w:kern w:val="0"/>
        </w:rPr>
        <w:t>已列入</w:t>
      </w:r>
      <w:r w:rsidRPr="00F306C8">
        <w:rPr>
          <w:rFonts w:ascii="仿宋" w:eastAsia="仿宋" w:hAnsi="仿宋" w:cs="宋体" w:hint="eastAsia"/>
          <w:color w:val="000000"/>
          <w:kern w:val="0"/>
        </w:rPr>
        <w:t>拖欠工资</w:t>
      </w:r>
      <w:r w:rsidRPr="00F306C8">
        <w:rPr>
          <w:rFonts w:ascii="仿宋" w:eastAsia="仿宋" w:hAnsi="仿宋" w:cs="宋体" w:hint="eastAsia"/>
          <w:kern w:val="0"/>
        </w:rPr>
        <w:t>“黑名单”的期间应当计算在内。</w:t>
      </w:r>
    </w:p>
    <w:p w:rsidR="00983436" w:rsidRPr="0038441D" w:rsidRDefault="00983436" w:rsidP="00983436">
      <w:pPr>
        <w:adjustRightInd w:val="0"/>
        <w:snapToGrid w:val="0"/>
        <w:spacing w:line="560" w:lineRule="exact"/>
        <w:ind w:firstLineChars="200" w:firstLine="640"/>
        <w:rPr>
          <w:rFonts w:ascii="仿宋" w:eastAsia="仿宋" w:hAnsi="仿宋" w:cs="宋体"/>
          <w:kern w:val="0"/>
        </w:rPr>
      </w:pPr>
      <w:r w:rsidRPr="0038441D">
        <w:rPr>
          <w:rFonts w:ascii="仿宋" w:eastAsia="仿宋" w:hAnsi="仿宋" w:cs="宋体" w:hint="eastAsia"/>
          <w:kern w:val="0"/>
        </w:rPr>
        <w:t>已移出拖欠工资“黑名单”的用人单位再次发生第六条规定情形，再次列入拖欠工资“黑名单”，期限为2年。</w:t>
      </w:r>
    </w:p>
    <w:p w:rsidR="00983436" w:rsidRPr="0038441D" w:rsidRDefault="00983436" w:rsidP="00983436">
      <w:pPr>
        <w:autoSpaceDE w:val="0"/>
        <w:adjustRightInd w:val="0"/>
        <w:snapToGrid w:val="0"/>
        <w:spacing w:line="560" w:lineRule="exact"/>
        <w:ind w:firstLineChars="200" w:firstLine="643"/>
        <w:rPr>
          <w:rFonts w:ascii="仿宋" w:eastAsia="仿宋" w:hAnsi="仿宋" w:cs="宋体"/>
          <w:kern w:val="0"/>
        </w:rPr>
      </w:pPr>
      <w:r w:rsidRPr="0038441D">
        <w:rPr>
          <w:rFonts w:ascii="仿宋" w:eastAsia="仿宋" w:hAnsi="仿宋" w:cs="宋体" w:hint="eastAsia"/>
          <w:b/>
          <w:kern w:val="0"/>
        </w:rPr>
        <w:t>第十一条</w:t>
      </w:r>
      <w:r w:rsidRPr="0038441D">
        <w:rPr>
          <w:rFonts w:ascii="仿宋" w:eastAsia="仿宋" w:hAnsi="仿宋" w:cs="宋体" w:hint="eastAsia"/>
          <w:kern w:val="0"/>
        </w:rPr>
        <w:t xml:space="preserve"> 人力资源和社会保障行政部门决定将用人单位移出拖欠工资“黑名单”</w:t>
      </w:r>
      <w:r w:rsidRPr="00F306C8">
        <w:rPr>
          <w:rFonts w:ascii="仿宋" w:eastAsia="仿宋" w:hAnsi="仿宋" w:cs="宋体" w:hint="eastAsia"/>
          <w:kern w:val="0"/>
        </w:rPr>
        <w:t>期限</w:t>
      </w:r>
      <w:r w:rsidRPr="0038441D">
        <w:rPr>
          <w:rFonts w:ascii="仿宋" w:eastAsia="仿宋" w:hAnsi="仿宋" w:cs="宋体" w:hint="eastAsia"/>
          <w:kern w:val="0"/>
        </w:rPr>
        <w:t>的，应当制作《移出拖欠工资“黑名单”决定书》</w:t>
      </w:r>
      <w:r>
        <w:rPr>
          <w:rFonts w:ascii="仿宋" w:eastAsia="仿宋" w:hAnsi="仿宋" w:cs="宋体" w:hint="eastAsia"/>
          <w:kern w:val="0"/>
        </w:rPr>
        <w:t>。</w:t>
      </w:r>
      <w:r w:rsidRPr="0038441D">
        <w:rPr>
          <w:rFonts w:ascii="仿宋" w:eastAsia="仿宋" w:hAnsi="仿宋" w:cs="宋体" w:hint="eastAsia"/>
          <w:kern w:val="0"/>
        </w:rPr>
        <w:t>同时通过部门门户网站、“信用北京”网站、北京市企业信用信息公示系统等予以公示。</w:t>
      </w:r>
    </w:p>
    <w:p w:rsidR="00983436" w:rsidRDefault="00983436" w:rsidP="00983436">
      <w:pPr>
        <w:autoSpaceDE w:val="0"/>
        <w:adjustRightInd w:val="0"/>
        <w:snapToGrid w:val="0"/>
        <w:spacing w:line="560" w:lineRule="exact"/>
        <w:ind w:firstLineChars="200" w:firstLine="640"/>
        <w:rPr>
          <w:rFonts w:ascii="仿宋" w:eastAsia="仿宋" w:hAnsi="仿宋" w:cs="宋体"/>
          <w:kern w:val="0"/>
        </w:rPr>
      </w:pPr>
      <w:r w:rsidRPr="0038441D">
        <w:rPr>
          <w:rFonts w:ascii="仿宋" w:eastAsia="仿宋" w:hAnsi="仿宋" w:cs="宋体" w:hint="eastAsia"/>
          <w:kern w:val="0"/>
        </w:rPr>
        <w:t>《移出拖欠工资“黑名单”决定书》应列明用人单位名</w:t>
      </w:r>
      <w:r w:rsidRPr="0038441D">
        <w:rPr>
          <w:rFonts w:ascii="仿宋" w:eastAsia="仿宋" w:hAnsi="仿宋" w:cs="宋体" w:hint="eastAsia"/>
          <w:kern w:val="0"/>
        </w:rPr>
        <w:lastRenderedPageBreak/>
        <w:t>称及其法定代表人、其他责任人姓名、统一社会信用代码、列入日期、移出事由，移出日期、</w:t>
      </w:r>
      <w:proofErr w:type="gramStart"/>
      <w:r w:rsidRPr="0038441D">
        <w:rPr>
          <w:rFonts w:ascii="仿宋" w:eastAsia="仿宋" w:hAnsi="仿宋" w:cs="宋体" w:hint="eastAsia"/>
          <w:kern w:val="0"/>
        </w:rPr>
        <w:t>作出</w:t>
      </w:r>
      <w:proofErr w:type="gramEnd"/>
      <w:r w:rsidRPr="0038441D">
        <w:rPr>
          <w:rFonts w:ascii="仿宋" w:eastAsia="仿宋" w:hAnsi="仿宋" w:cs="宋体" w:hint="eastAsia"/>
          <w:kern w:val="0"/>
        </w:rPr>
        <w:t>决定机关等。</w:t>
      </w:r>
    </w:p>
    <w:p w:rsidR="00983436" w:rsidRPr="0038441D" w:rsidRDefault="00983436" w:rsidP="00983436">
      <w:pPr>
        <w:autoSpaceDE w:val="0"/>
        <w:adjustRightInd w:val="0"/>
        <w:snapToGrid w:val="0"/>
        <w:spacing w:line="560" w:lineRule="exact"/>
        <w:ind w:firstLineChars="200" w:firstLine="643"/>
        <w:rPr>
          <w:rFonts w:ascii="仿宋" w:eastAsia="仿宋" w:hAnsi="仿宋" w:cs="宋体"/>
          <w:kern w:val="0"/>
        </w:rPr>
      </w:pPr>
      <w:r w:rsidRPr="0038441D">
        <w:rPr>
          <w:rFonts w:ascii="仿宋" w:eastAsia="仿宋" w:hAnsi="仿宋" w:cs="宋体" w:hint="eastAsia"/>
          <w:b/>
          <w:kern w:val="0"/>
        </w:rPr>
        <w:t>第十二条</w:t>
      </w:r>
      <w:r w:rsidRPr="0038441D">
        <w:rPr>
          <w:rFonts w:ascii="仿宋" w:eastAsia="仿宋" w:hAnsi="仿宋" w:cs="宋体" w:hint="eastAsia"/>
          <w:kern w:val="0"/>
        </w:rPr>
        <w:t xml:space="preserve">  用人单位被列入拖欠工资“黑名单”所依据的行政处理或处罚决定被依法变更或者撤销的，</w:t>
      </w:r>
      <w:proofErr w:type="gramStart"/>
      <w:r w:rsidRPr="0038441D">
        <w:rPr>
          <w:rFonts w:ascii="仿宋" w:eastAsia="仿宋" w:hAnsi="仿宋" w:cs="宋体" w:hint="eastAsia"/>
          <w:kern w:val="0"/>
        </w:rPr>
        <w:t>作出</w:t>
      </w:r>
      <w:proofErr w:type="gramEnd"/>
      <w:r w:rsidRPr="0038441D">
        <w:rPr>
          <w:rFonts w:ascii="仿宋" w:eastAsia="仿宋" w:hAnsi="仿宋" w:cs="宋体" w:hint="eastAsia"/>
          <w:kern w:val="0"/>
        </w:rPr>
        <w:t>列入决定的人力资源社会保障行政部门应当及时更正拖欠工资“黑名单”。</w:t>
      </w:r>
    </w:p>
    <w:p w:rsidR="00983436" w:rsidRPr="0038441D" w:rsidRDefault="00983436" w:rsidP="00983436">
      <w:pPr>
        <w:autoSpaceDE w:val="0"/>
        <w:adjustRightInd w:val="0"/>
        <w:snapToGrid w:val="0"/>
        <w:spacing w:line="560" w:lineRule="exact"/>
        <w:ind w:firstLineChars="200" w:firstLine="643"/>
        <w:rPr>
          <w:rFonts w:ascii="仿宋" w:eastAsia="仿宋" w:hAnsi="仿宋" w:cs="宋体"/>
          <w:kern w:val="0"/>
        </w:rPr>
      </w:pPr>
      <w:r w:rsidRPr="0038441D">
        <w:rPr>
          <w:rFonts w:ascii="仿宋" w:eastAsia="仿宋" w:hAnsi="仿宋" w:cs="宋体" w:hint="eastAsia"/>
          <w:b/>
          <w:kern w:val="0"/>
        </w:rPr>
        <w:t>第十三条</w:t>
      </w:r>
      <w:r w:rsidRPr="0038441D">
        <w:rPr>
          <w:rFonts w:ascii="仿宋" w:eastAsia="仿宋" w:hAnsi="仿宋" w:cs="宋体" w:hint="eastAsia"/>
          <w:kern w:val="0"/>
        </w:rPr>
        <w:t xml:space="preserve"> 用人单位被移出拖欠工资“黑名单”的，相关部门联合惩戒措施即行终止。</w:t>
      </w:r>
    </w:p>
    <w:p w:rsidR="00983436" w:rsidRPr="0038441D" w:rsidRDefault="00983436" w:rsidP="00983436">
      <w:pPr>
        <w:autoSpaceDE w:val="0"/>
        <w:adjustRightInd w:val="0"/>
        <w:snapToGrid w:val="0"/>
        <w:spacing w:line="560" w:lineRule="exact"/>
        <w:ind w:firstLineChars="200" w:firstLine="643"/>
        <w:rPr>
          <w:rFonts w:ascii="仿宋" w:eastAsia="仿宋" w:hAnsi="仿宋" w:cs="宋体"/>
          <w:kern w:val="0"/>
        </w:rPr>
      </w:pPr>
      <w:r w:rsidRPr="0038441D">
        <w:rPr>
          <w:rFonts w:ascii="仿宋" w:eastAsia="仿宋" w:hAnsi="仿宋" w:cs="宋体" w:hint="eastAsia"/>
          <w:b/>
          <w:kern w:val="0"/>
        </w:rPr>
        <w:t>第十四条</w:t>
      </w:r>
      <w:r w:rsidRPr="0038441D">
        <w:rPr>
          <w:rFonts w:ascii="仿宋" w:eastAsia="仿宋" w:hAnsi="仿宋" w:cs="宋体" w:hint="eastAsia"/>
          <w:kern w:val="0"/>
        </w:rPr>
        <w:t xml:space="preserve"> 人力资源和社会保障等相关行政部门工作人员在实施拖欠工资“黑名单”管理过程中，滥用职权、玩忽职守、徇私舞弊的，依法予以处理。</w:t>
      </w:r>
    </w:p>
    <w:p w:rsidR="00983436" w:rsidRDefault="00983436" w:rsidP="00983436">
      <w:pPr>
        <w:autoSpaceDE w:val="0"/>
        <w:adjustRightInd w:val="0"/>
        <w:snapToGrid w:val="0"/>
        <w:spacing w:line="560" w:lineRule="exact"/>
        <w:ind w:firstLineChars="200" w:firstLine="643"/>
        <w:rPr>
          <w:rFonts w:ascii="仿宋" w:eastAsia="仿宋" w:hAnsi="仿宋" w:cs="宋体"/>
          <w:kern w:val="0"/>
        </w:rPr>
      </w:pPr>
      <w:r w:rsidRPr="0038441D">
        <w:rPr>
          <w:rFonts w:ascii="仿宋" w:eastAsia="仿宋" w:hAnsi="仿宋" w:cs="宋体" w:hint="eastAsia"/>
          <w:b/>
          <w:kern w:val="0"/>
        </w:rPr>
        <w:t>第十五条</w:t>
      </w:r>
      <w:r w:rsidRPr="0038441D">
        <w:rPr>
          <w:rFonts w:ascii="仿宋" w:eastAsia="仿宋" w:hAnsi="仿宋" w:cs="宋体" w:hint="eastAsia"/>
          <w:kern w:val="0"/>
        </w:rPr>
        <w:t xml:space="preserve">  各区人力资源和社会保障行政部门在每月25日前将《列入拖欠工资“黑名单”决定书》《移出拖欠工资“黑名单”决定书》目录及相关信息统一报市人力资源和社会保障局。</w:t>
      </w:r>
    </w:p>
    <w:p w:rsidR="00983436" w:rsidRDefault="00983436" w:rsidP="00983436">
      <w:pPr>
        <w:autoSpaceDE w:val="0"/>
        <w:adjustRightInd w:val="0"/>
        <w:snapToGrid w:val="0"/>
        <w:spacing w:line="560" w:lineRule="exact"/>
        <w:ind w:firstLineChars="200" w:firstLine="643"/>
        <w:rPr>
          <w:rFonts w:ascii="仿宋" w:eastAsia="仿宋" w:hAnsi="仿宋" w:cs="宋体"/>
          <w:kern w:val="0"/>
        </w:rPr>
      </w:pPr>
      <w:r w:rsidRPr="0038441D">
        <w:rPr>
          <w:rFonts w:ascii="仿宋" w:eastAsia="仿宋" w:hAnsi="仿宋" w:cs="宋体" w:hint="eastAsia"/>
          <w:b/>
          <w:kern w:val="0"/>
        </w:rPr>
        <w:t>第十六条</w:t>
      </w:r>
      <w:r w:rsidRPr="0038441D">
        <w:rPr>
          <w:rFonts w:ascii="仿宋" w:eastAsia="仿宋" w:hAnsi="仿宋" w:cs="宋体" w:hint="eastAsia"/>
          <w:kern w:val="0"/>
        </w:rPr>
        <w:t xml:space="preserve"> 本细则中“以上”、“以内”、“不少于”均含本数。</w:t>
      </w:r>
    </w:p>
    <w:p w:rsidR="00983436" w:rsidRPr="0038441D" w:rsidRDefault="00983436" w:rsidP="00983436">
      <w:pPr>
        <w:autoSpaceDE w:val="0"/>
        <w:adjustRightInd w:val="0"/>
        <w:snapToGrid w:val="0"/>
        <w:spacing w:line="560" w:lineRule="exact"/>
        <w:ind w:firstLineChars="200" w:firstLine="640"/>
        <w:rPr>
          <w:rFonts w:ascii="仿宋" w:eastAsia="仿宋" w:hAnsi="仿宋" w:cs="宋体"/>
          <w:kern w:val="0"/>
        </w:rPr>
      </w:pPr>
      <w:r w:rsidRPr="00F306C8">
        <w:rPr>
          <w:rFonts w:ascii="仿宋" w:eastAsia="仿宋" w:hAnsi="仿宋" w:cs="宋体" w:hint="eastAsia"/>
          <w:kern w:val="0"/>
        </w:rPr>
        <w:t>本实施细则中相关文书的送达应参照《行政处罚法》第四十条的规定执行。</w:t>
      </w:r>
    </w:p>
    <w:p w:rsidR="00983436" w:rsidRPr="0038441D" w:rsidRDefault="00983436" w:rsidP="00983436">
      <w:pPr>
        <w:autoSpaceDE w:val="0"/>
        <w:adjustRightInd w:val="0"/>
        <w:snapToGrid w:val="0"/>
        <w:spacing w:line="560" w:lineRule="exact"/>
        <w:ind w:firstLineChars="200" w:firstLine="643"/>
        <w:rPr>
          <w:rFonts w:ascii="仿宋" w:eastAsia="仿宋" w:hAnsi="仿宋" w:cs="宋体"/>
          <w:kern w:val="0"/>
        </w:rPr>
      </w:pPr>
      <w:r w:rsidRPr="000412FD">
        <w:rPr>
          <w:rFonts w:ascii="仿宋" w:eastAsia="仿宋" w:hAnsi="仿宋" w:cs="宋体" w:hint="eastAsia"/>
          <w:b/>
          <w:kern w:val="0"/>
        </w:rPr>
        <w:t>第十七条</w:t>
      </w:r>
      <w:r w:rsidRPr="0038441D">
        <w:rPr>
          <w:rFonts w:ascii="仿宋" w:eastAsia="仿宋" w:hAnsi="仿宋" w:cs="宋体" w:hint="eastAsia"/>
          <w:kern w:val="0"/>
        </w:rPr>
        <w:t xml:space="preserve"> 本细则自发布之日起施行。</w:t>
      </w:r>
    </w:p>
    <w:p w:rsidR="00E27801" w:rsidRPr="00983436" w:rsidRDefault="00E27801" w:rsidP="00983436">
      <w:pPr>
        <w:widowControl/>
        <w:jc w:val="left"/>
        <w:rPr>
          <w:rFonts w:ascii="仿宋" w:eastAsia="仿宋" w:hAnsi="仿宋" w:cs="宋体"/>
          <w:kern w:val="0"/>
        </w:rPr>
      </w:pPr>
    </w:p>
    <w:sectPr w:rsidR="00E27801" w:rsidRPr="00983436" w:rsidSect="00E2780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81E75" w:rsidRDefault="00781E75" w:rsidP="00983436">
      <w:r>
        <w:separator/>
      </w:r>
    </w:p>
  </w:endnote>
  <w:endnote w:type="continuationSeparator" w:id="0">
    <w:p w:rsidR="00781E75" w:rsidRDefault="00781E75" w:rsidP="0098343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81E75" w:rsidRDefault="00781E75" w:rsidP="00983436">
      <w:r>
        <w:separator/>
      </w:r>
    </w:p>
  </w:footnote>
  <w:footnote w:type="continuationSeparator" w:id="0">
    <w:p w:rsidR="00781E75" w:rsidRDefault="00781E75" w:rsidP="0098343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4"/>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983436"/>
    <w:rsid w:val="00781E75"/>
    <w:rsid w:val="00983436"/>
    <w:rsid w:val="00E2780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83436"/>
    <w:pPr>
      <w:widowControl w:val="0"/>
      <w:jc w:val="both"/>
    </w:pPr>
    <w:rPr>
      <w:rFonts w:ascii="仿宋_GB2312" w:eastAsia="仿宋_GB2312" w:hAnsi="Calibri" w:cs="Times New Roman"/>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983436"/>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983436"/>
    <w:rPr>
      <w:sz w:val="18"/>
      <w:szCs w:val="18"/>
    </w:rPr>
  </w:style>
  <w:style w:type="paragraph" w:styleId="a4">
    <w:name w:val="footer"/>
    <w:basedOn w:val="a"/>
    <w:link w:val="Char0"/>
    <w:uiPriority w:val="99"/>
    <w:semiHidden/>
    <w:unhideWhenUsed/>
    <w:rsid w:val="00983436"/>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983436"/>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285</Words>
  <Characters>1625</Characters>
  <Application>Microsoft Office Word</Application>
  <DocSecurity>0</DocSecurity>
  <Lines>13</Lines>
  <Paragraphs>3</Paragraphs>
  <ScaleCrop>false</ScaleCrop>
  <Company/>
  <LinksUpToDate>false</LinksUpToDate>
  <CharactersWithSpaces>1907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jycj</dc:creator>
  <cp:keywords/>
  <dc:description/>
  <cp:lastModifiedBy>jycj</cp:lastModifiedBy>
  <cp:revision>2</cp:revision>
  <dcterms:created xsi:type="dcterms:W3CDTF">2018-06-04T09:00:00Z</dcterms:created>
  <dcterms:modified xsi:type="dcterms:W3CDTF">2018-06-04T09:00:00Z</dcterms:modified>
</cp:coreProperties>
</file>