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304" w:rsidRDefault="004A1817">
      <w:pPr>
        <w:rPr>
          <w:rFonts w:asciiTheme="minorEastAsia" w:eastAsiaTheme="minorEastAsia" w:hAnsiTheme="minorEastAsia"/>
          <w:sz w:val="21"/>
          <w:szCs w:val="21"/>
        </w:rPr>
      </w:pPr>
      <w:r w:rsidRPr="004E626D">
        <w:rPr>
          <w:rFonts w:asciiTheme="minorEastAsia" w:eastAsiaTheme="minorEastAsia" w:hAnsiTheme="minorEastAsia"/>
          <w:sz w:val="21"/>
          <w:szCs w:val="21"/>
        </w:rPr>
        <w:t xml:space="preserve">　　 </w:t>
      </w:r>
    </w:p>
    <w:p w:rsidR="00750D63" w:rsidRPr="00C9450B" w:rsidRDefault="00750D63" w:rsidP="00C9450B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C9450B">
        <w:rPr>
          <w:rFonts w:asciiTheme="minorEastAsia" w:eastAsiaTheme="minorEastAsia" w:hAnsiTheme="minorEastAsia" w:hint="eastAsia"/>
          <w:b/>
          <w:sz w:val="32"/>
          <w:szCs w:val="32"/>
        </w:rPr>
        <w:t>2016</w:t>
      </w:r>
      <w:r w:rsidR="0066330E">
        <w:rPr>
          <w:rFonts w:asciiTheme="minorEastAsia" w:eastAsiaTheme="minorEastAsia" w:hAnsiTheme="minorEastAsia" w:hint="eastAsia"/>
          <w:b/>
          <w:sz w:val="32"/>
          <w:szCs w:val="32"/>
        </w:rPr>
        <w:t>年度</w:t>
      </w:r>
      <w:r w:rsidR="006A33F1">
        <w:rPr>
          <w:rFonts w:asciiTheme="minorEastAsia" w:eastAsiaTheme="minorEastAsia" w:hAnsiTheme="minorEastAsia" w:hint="eastAsia"/>
          <w:b/>
          <w:sz w:val="32"/>
          <w:szCs w:val="32"/>
        </w:rPr>
        <w:t>北京市</w:t>
      </w:r>
      <w:r w:rsidR="0066330E">
        <w:rPr>
          <w:rFonts w:asciiTheme="minorEastAsia" w:eastAsiaTheme="minorEastAsia" w:hAnsiTheme="minorEastAsia" w:hint="eastAsia"/>
          <w:b/>
          <w:sz w:val="32"/>
          <w:szCs w:val="32"/>
        </w:rPr>
        <w:t>技工教育和职业培训</w:t>
      </w:r>
      <w:r w:rsidR="00C9450B" w:rsidRPr="00C9450B">
        <w:rPr>
          <w:rFonts w:asciiTheme="minorEastAsia" w:eastAsiaTheme="minorEastAsia" w:hAnsiTheme="minorEastAsia" w:hint="eastAsia"/>
          <w:b/>
          <w:sz w:val="32"/>
          <w:szCs w:val="32"/>
        </w:rPr>
        <w:t>教科研成果评选</w:t>
      </w:r>
    </w:p>
    <w:p w:rsidR="00C9450B" w:rsidRPr="00C9450B" w:rsidRDefault="00C9450B" w:rsidP="00C9450B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C9450B">
        <w:rPr>
          <w:rFonts w:asciiTheme="minorEastAsia" w:eastAsiaTheme="minorEastAsia" w:hAnsiTheme="minorEastAsia" w:hint="eastAsia"/>
          <w:b/>
          <w:sz w:val="32"/>
          <w:szCs w:val="32"/>
        </w:rPr>
        <w:t>获奖作品（教案类）</w:t>
      </w:r>
    </w:p>
    <w:p w:rsidR="00C9450B" w:rsidRPr="004E626D" w:rsidRDefault="00C9450B">
      <w:pPr>
        <w:rPr>
          <w:rFonts w:asciiTheme="minorEastAsia" w:eastAsiaTheme="minorEastAsia" w:hAnsiTheme="minorEastAsia"/>
          <w:sz w:val="21"/>
          <w:szCs w:val="21"/>
        </w:rPr>
      </w:pPr>
    </w:p>
    <w:tbl>
      <w:tblPr>
        <w:tblW w:w="9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000000" w:fill="FFFFFF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"/>
        <w:gridCol w:w="891"/>
        <w:gridCol w:w="4958"/>
        <w:gridCol w:w="2410"/>
        <w:gridCol w:w="996"/>
      </w:tblGrid>
      <w:tr w:rsidR="00B06447" w:rsidRPr="004E626D" w:rsidTr="00981041">
        <w:trPr>
          <w:trHeight w:val="497"/>
          <w:jc w:val="center"/>
        </w:trPr>
        <w:tc>
          <w:tcPr>
            <w:tcW w:w="5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66330E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题  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获奖等级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王  薇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牛奶酸度的测定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马会敏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通道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于蓝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A711B0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名片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设计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宁小麒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烹饪图案写生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张  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小型减速机皮带轮</w:t>
            </w:r>
            <w:r w:rsidR="00A711B0">
              <w:rPr>
                <w:rFonts w:asciiTheme="minorEastAsia" w:eastAsiaTheme="minorEastAsia" w:hAnsiTheme="minorEastAsia" w:hint="eastAsia"/>
                <w:sz w:val="21"/>
                <w:szCs w:val="21"/>
              </w:rPr>
              <w:t>加工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蔡夕忠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A711B0" w:rsidRDefault="00A711B0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1B0">
              <w:rPr>
                <w:rFonts w:asciiTheme="minorEastAsia" w:eastAsiaTheme="minorEastAsia" w:hAnsiTheme="minorEastAsia" w:hint="eastAsia"/>
                <w:sz w:val="21"/>
                <w:szCs w:val="21"/>
              </w:rPr>
              <w:t>项目实施-吸盘系统调整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李  丽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机械手PLC控制系统设计安装与调试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宫英伟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电动汽车高压安全--以“检测电动汽车绝缘电阻”为典型工作任务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C8118B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</w:t>
            </w:r>
            <w:r w:rsidR="00C8118B">
              <w:rPr>
                <w:rFonts w:asciiTheme="minorEastAsia" w:eastAsiaTheme="minorEastAsia" w:hAnsiTheme="minorEastAsia" w:hint="eastAsia"/>
                <w:sz w:val="21"/>
                <w:szCs w:val="21"/>
              </w:rPr>
              <w:t>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何欣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看《变形金刚》，学汽车英语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柳冰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了解辩论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叶京</w:t>
            </w:r>
          </w:p>
        </w:tc>
        <w:tc>
          <w:tcPr>
            <w:tcW w:w="4958" w:type="dxa"/>
            <w:shd w:val="clear" w:color="000000" w:fill="FFFFFF"/>
            <w:noWrap/>
            <w:hideMark/>
          </w:tcPr>
          <w:p w:rsidR="00B06447" w:rsidRPr="004E626D" w:rsidRDefault="00A711B0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饼干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标签的检验—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产品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名称的标注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宋翠娟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接触器自锁正转控制线路分析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牛丽君 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Learn to Say：Choosing Materials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一等奖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刘卫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66330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函数的奇偶性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郝永刚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软爪的数控铣削加工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吕新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66330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对数函数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17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张娜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机油压力报警灯亮的检修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C8118B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刘海云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Apply for a job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19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鞠萍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四合院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任珊珊 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手机标志的绘制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王蕊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表格注解和表行注解的应用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北京科技高级技术学校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王晓丽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篮球基本姿势、运球技术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姜洪强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单轴步进电机控制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边辉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A711B0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途胜</w:t>
            </w:r>
            <w:r w:rsidR="00B06447"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发动机不启动故障诊断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与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排除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秦静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自备井水质异味排查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李景芝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北京现代伊兰特制动不良故障维修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27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裴久丽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制作电子报刊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李隽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程序设计实训（单片机）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29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曹岩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兆欧表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张博娜</w:t>
            </w:r>
          </w:p>
        </w:tc>
        <w:tc>
          <w:tcPr>
            <w:tcW w:w="4958" w:type="dxa"/>
            <w:shd w:val="clear" w:color="000000" w:fill="FFFFFF"/>
            <w:hideMark/>
          </w:tcPr>
          <w:p w:rsidR="00B06447" w:rsidRPr="004E626D" w:rsidRDefault="00B06447" w:rsidP="00981041">
            <w:pPr>
              <w:tabs>
                <w:tab w:val="center" w:pos="2148"/>
                <w:tab w:val="right" w:pos="4297"/>
              </w:tabs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制作数据图表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北京市经贸高级技术学校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茹清萍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A711B0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学习篇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—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积极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应对学习压力、学习的概念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32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何杰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E1746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拍摄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大小景深照片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吕甫群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交通信号灯的PLC控制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徐晓红</w:t>
            </w:r>
          </w:p>
        </w:tc>
        <w:tc>
          <w:tcPr>
            <w:tcW w:w="4958" w:type="dxa"/>
            <w:shd w:val="clear" w:color="000000" w:fill="FFFFFF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始发站开车作业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北京市经贸高级技术学校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李旭东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途胜轿车后翼子板凹陷损伤修复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熊丽曼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拼盘“荷塘月色”的制作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郑萄萄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前滚翻</w:t>
            </w:r>
            <w:r w:rsidR="00773AA3">
              <w:rPr>
                <w:rFonts w:asciiTheme="minorEastAsia" w:eastAsiaTheme="minorEastAsia" w:hAnsiTheme="minorEastAsia" w:hint="eastAsia"/>
                <w:sz w:val="21"/>
                <w:szCs w:val="21"/>
              </w:rPr>
              <w:t>的学习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杨鸿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坐标平移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二等奖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39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薛淑利 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不定积分的概念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40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张薇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新能源汽车（北汽EV200）电路检测案例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C8118B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陈洁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双黄连口服液中黄芩苷含量测定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李兵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北京现代伊兰特起动机不工作故障维修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姚志刚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途胜发动机加速无力故障诊断与排除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44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许凭虎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336456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美丽家乡网站实例设计与制作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左振龙</w:t>
            </w:r>
          </w:p>
        </w:tc>
        <w:tc>
          <w:tcPr>
            <w:tcW w:w="4958" w:type="dxa"/>
            <w:shd w:val="clear" w:color="000000" w:fill="FFFFFF"/>
            <w:hideMark/>
          </w:tcPr>
          <w:p w:rsidR="00B06447" w:rsidRPr="004E626D" w:rsidRDefault="00336456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库存现金</w:t>
            </w:r>
            <w:r w:rsidR="00B06447"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清查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北京市经贸高级技术学校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王  舒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0.1mol/L盐酸标准溶液的配制与标定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刘洁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动画实例解析</w:t>
            </w:r>
            <w:r w:rsidR="00E1746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—</w:t>
            </w: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网站</w:t>
            </w:r>
            <w:r w:rsidRPr="004E626D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Banner</w:t>
            </w: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动画制作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罗庚伦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ind w:firstLineChars="50" w:firstLine="105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Color Mixing ( 2 )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49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袁江静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贴片元</w:t>
            </w:r>
            <w:r w:rsidR="00E1746E">
              <w:rPr>
                <w:rFonts w:asciiTheme="minorEastAsia" w:eastAsiaTheme="minorEastAsia" w:hAnsiTheme="minorEastAsia" w:hint="eastAsia"/>
                <w:sz w:val="21"/>
                <w:szCs w:val="21"/>
              </w:rPr>
              <w:t>器</w:t>
            </w: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件电容的手工焊接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50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张丽芳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网页 banner 制作</w:t>
            </w:r>
            <w:r w:rsidR="00E1746E">
              <w:rPr>
                <w:rFonts w:asciiTheme="minorEastAsia" w:eastAsiaTheme="minorEastAsia" w:hAnsiTheme="minorEastAsia" w:hint="eastAsia"/>
                <w:sz w:val="21"/>
                <w:szCs w:val="21"/>
              </w:rPr>
              <w:t>—</w:t>
            </w: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元素定位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51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周晶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虚拟局域网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张伟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娱乐栏目片头制作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53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刘润声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静物陶罐的结构写生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王绯玥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9C2795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25221">
              <w:rPr>
                <w:rFonts w:asciiTheme="minorEastAsia" w:eastAsiaTheme="minorEastAsia" w:hAnsiTheme="minorEastAsia" w:hint="eastAsia"/>
              </w:rPr>
              <w:t>B-to-C软件操作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陈文君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发动机舱的检查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C8118B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马彬彬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果蔬中有机磷农药残留的检测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邵强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E1746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玻璃衬管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的装卸与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清洗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58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闫海峰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伊兰特发动机水温高故障维修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59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齐雄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设计中文商标</w:t>
            </w:r>
            <w:r w:rsidR="00336456">
              <w:rPr>
                <w:rFonts w:asciiTheme="minorEastAsia" w:eastAsiaTheme="minorEastAsia" w:hAnsiTheme="minorEastAsia" w:hint="eastAsia"/>
                <w:sz w:val="21"/>
                <w:szCs w:val="21"/>
              </w:rPr>
              <w:t>字体</w:t>
            </w:r>
            <w:r w:rsidR="00336456">
              <w:rPr>
                <w:rFonts w:asciiTheme="minorEastAsia" w:eastAsiaTheme="minorEastAsia" w:hAnsiTheme="minorEastAsia"/>
                <w:sz w:val="21"/>
                <w:szCs w:val="21"/>
              </w:rPr>
              <w:t>“</w:t>
            </w:r>
            <w:r w:rsidR="00336456">
              <w:rPr>
                <w:rFonts w:asciiTheme="minorEastAsia" w:eastAsiaTheme="minorEastAsia" w:hAnsiTheme="minorEastAsia" w:hint="eastAsia"/>
                <w:sz w:val="21"/>
                <w:szCs w:val="21"/>
              </w:rPr>
              <w:t>艾美道</w:t>
            </w:r>
            <w:r w:rsidR="00336456">
              <w:rPr>
                <w:rFonts w:asciiTheme="minorEastAsia" w:eastAsiaTheme="minorEastAsia" w:hAnsiTheme="minorEastAsia"/>
                <w:sz w:val="21"/>
                <w:szCs w:val="21"/>
              </w:rPr>
              <w:t>”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981041" w:rsidRDefault="009810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付裕</w:t>
            </w:r>
          </w:p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齐会琴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出租车计费问题探究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61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李兵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E1746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叶片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泵的</w:t>
            </w:r>
            <w:r w:rsidR="00336456">
              <w:rPr>
                <w:rFonts w:asciiTheme="minorEastAsia" w:eastAsiaTheme="minorEastAsia" w:hAnsiTheme="minorEastAsia" w:hint="eastAsia"/>
                <w:sz w:val="21"/>
                <w:szCs w:val="21"/>
              </w:rPr>
              <w:t>拆装与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清洗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石铁柱</w:t>
            </w:r>
          </w:p>
        </w:tc>
        <w:tc>
          <w:tcPr>
            <w:tcW w:w="4958" w:type="dxa"/>
            <w:shd w:val="clear" w:color="000000" w:fill="FFFFFF"/>
            <w:noWrap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典型轴类零件加工——外径的粗精加工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田满红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零件加工时的数学计算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64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焦鹏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E1746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特殊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表情设计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—</w:t>
            </w:r>
            <w:r w:rsidR="00B06447"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惊讶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康静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途胜自动空调不制冷故障诊断与排除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66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石晓婕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E1746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制作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彩色文字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67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李华</w:t>
            </w:r>
          </w:p>
        </w:tc>
        <w:tc>
          <w:tcPr>
            <w:tcW w:w="4958" w:type="dxa"/>
            <w:shd w:val="clear" w:color="000000" w:fill="FFFFFF"/>
            <w:noWrap/>
            <w:hideMark/>
          </w:tcPr>
          <w:p w:rsidR="00B06447" w:rsidRPr="004E626D" w:rsidRDefault="00B06447" w:rsidP="006C5DE4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入库理货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刘雁生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981041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索纳塔车后减振器的检修与更换、分析故障点与</w:t>
            </w:r>
            <w:r w:rsidR="00B06447"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质检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69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陈慧敏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工业洗衣机PLC变频</w:t>
            </w:r>
            <w:r w:rsidR="00336456">
              <w:rPr>
                <w:rFonts w:asciiTheme="minorEastAsia" w:eastAsiaTheme="minorEastAsia" w:hAnsiTheme="minorEastAsia" w:hint="eastAsia"/>
                <w:sz w:val="21"/>
                <w:szCs w:val="21"/>
              </w:rPr>
              <w:t>触屏</w:t>
            </w: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控制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武姗姗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Make a job application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71</w:t>
            </w:r>
            <w:bookmarkStart w:id="0" w:name="_GoBack"/>
            <w:bookmarkEnd w:id="0"/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温亮宝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搭建</w:t>
            </w:r>
            <w:r w:rsidR="00336456">
              <w:rPr>
                <w:rFonts w:asciiTheme="minorEastAsia" w:eastAsiaTheme="minorEastAsia" w:hAnsiTheme="minorEastAsia" w:hint="eastAsia"/>
                <w:sz w:val="21"/>
                <w:szCs w:val="21"/>
              </w:rPr>
              <w:t>W</w:t>
            </w:r>
            <w:r w:rsidR="00336456">
              <w:rPr>
                <w:rFonts w:asciiTheme="minorEastAsia" w:eastAsiaTheme="minorEastAsia" w:hAnsiTheme="minorEastAsia"/>
                <w:sz w:val="21"/>
                <w:szCs w:val="21"/>
              </w:rPr>
              <w:t>eb</w:t>
            </w:r>
            <w:r w:rsidRPr="00487995">
              <w:rPr>
                <w:rFonts w:asciiTheme="minorEastAsia" w:eastAsiaTheme="minorEastAsia" w:hAnsiTheme="minorEastAsia" w:hint="eastAsia"/>
                <w:sz w:val="21"/>
                <w:szCs w:val="21"/>
              </w:rPr>
              <w:t>服务</w:t>
            </w: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72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赵志华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B06447" w:rsidRPr="004E626D" w:rsidRDefault="00E1746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行李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运输的一般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规定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73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张翔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珍惜时间、珍爱生命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蒋德杨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E1746E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1746E">
              <w:rPr>
                <w:rFonts w:asciiTheme="minorEastAsia" w:eastAsiaTheme="minorEastAsia" w:hAnsiTheme="minorEastAsia" w:hint="eastAsia"/>
                <w:sz w:val="21"/>
                <w:szCs w:val="21"/>
              </w:rPr>
              <w:t>三相鼠笼式异步电动机时间继电器自动控制的Y-Δ降压起动线路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徐锡花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色彩</w:t>
            </w:r>
            <w:r w:rsidR="00336456">
              <w:rPr>
                <w:rFonts w:asciiTheme="minorEastAsia" w:eastAsiaTheme="minorEastAsia" w:hAnsiTheme="minorEastAsia" w:hint="eastAsia"/>
                <w:sz w:val="21"/>
                <w:szCs w:val="21"/>
              </w:rPr>
              <w:t>基础知识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981041">
        <w:trPr>
          <w:trHeight w:val="42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轩书堂 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E1746E" w:rsidRDefault="00E1746E" w:rsidP="00981041">
            <w:pPr>
              <w:pStyle w:val="a5"/>
              <w:spacing w:line="276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87995">
              <w:rPr>
                <w:rFonts w:asciiTheme="minorEastAsia" w:eastAsiaTheme="minorEastAsia" w:hAnsiTheme="minorEastAsia" w:hint="eastAsia"/>
                <w:sz w:val="21"/>
                <w:szCs w:val="21"/>
              </w:rPr>
              <w:t>阿莫西林胶囊溶出度检查</w:t>
            </w:r>
            <w:r w:rsidRPr="00487995">
              <w:rPr>
                <w:rFonts w:asciiTheme="minorEastAsia" w:eastAsiaTheme="minorEastAsia" w:hAnsiTheme="minorEastAsia"/>
                <w:sz w:val="21"/>
                <w:szCs w:val="21"/>
              </w:rPr>
              <w:t>----</w:t>
            </w:r>
            <w:r w:rsidRPr="00487995">
              <w:rPr>
                <w:rFonts w:asciiTheme="minorEastAsia" w:eastAsiaTheme="minorEastAsia" w:hAnsiTheme="minorEastAsia" w:hint="eastAsia"/>
                <w:sz w:val="21"/>
                <w:szCs w:val="21"/>
              </w:rPr>
              <w:t>数据处理与结果的判断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  <w:tr w:rsidR="00B06447" w:rsidRPr="004E626D" w:rsidTr="00B5245E">
        <w:trPr>
          <w:trHeight w:val="45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77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周敏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B06447" w:rsidRPr="004E626D" w:rsidRDefault="00B06447" w:rsidP="0098104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制冷压缩机的分类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B06447" w:rsidRPr="004E626D" w:rsidRDefault="009A2AC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北京电子信息技师学院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B06447" w:rsidRPr="004E626D" w:rsidRDefault="00B0644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E626D">
              <w:rPr>
                <w:rFonts w:asciiTheme="minorEastAsia" w:eastAsiaTheme="minorEastAsia" w:hAnsiTheme="minorEastAsia" w:hint="eastAsia"/>
                <w:sz w:val="21"/>
                <w:szCs w:val="21"/>
              </w:rPr>
              <w:t>三等奖</w:t>
            </w:r>
          </w:p>
        </w:tc>
      </w:tr>
    </w:tbl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463470" w:rsidRDefault="00463470" w:rsidP="00463470">
      <w:pPr>
        <w:rPr>
          <w:rFonts w:asciiTheme="minorEastAsia" w:eastAsiaTheme="minorEastAsia" w:hAnsiTheme="minorEastAsia"/>
          <w:sz w:val="21"/>
          <w:szCs w:val="21"/>
        </w:rPr>
      </w:pPr>
    </w:p>
    <w:p w:rsidR="001A498A" w:rsidRPr="00463470" w:rsidRDefault="001A498A" w:rsidP="00463470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 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2016年度北京市技工教育和职业培训教科研成果评选</w:t>
      </w:r>
    </w:p>
    <w:p w:rsidR="001A498A" w:rsidRDefault="001A498A" w:rsidP="001A498A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获奖作品（论文类）</w:t>
      </w:r>
    </w:p>
    <w:p w:rsidR="001A498A" w:rsidRDefault="001A498A" w:rsidP="001A498A">
      <w:pPr>
        <w:rPr>
          <w:sz w:val="21"/>
          <w:szCs w:val="21"/>
        </w:rPr>
      </w:pPr>
    </w:p>
    <w:tbl>
      <w:tblPr>
        <w:tblW w:w="10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54"/>
        <w:gridCol w:w="1136"/>
        <w:gridCol w:w="5279"/>
        <w:gridCol w:w="2801"/>
        <w:gridCol w:w="1134"/>
      </w:tblGrid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Pr="00BF7F3E" w:rsidRDefault="001A498A">
            <w:pPr>
              <w:jc w:val="center"/>
              <w:rPr>
                <w:b/>
                <w:sz w:val="21"/>
                <w:szCs w:val="21"/>
              </w:rPr>
            </w:pPr>
            <w:r w:rsidRPr="00BF7F3E">
              <w:rPr>
                <w:rFonts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Pr="00BF7F3E" w:rsidRDefault="001A498A">
            <w:pPr>
              <w:jc w:val="center"/>
              <w:rPr>
                <w:b/>
                <w:sz w:val="21"/>
                <w:szCs w:val="21"/>
              </w:rPr>
            </w:pPr>
            <w:r w:rsidRPr="00BF7F3E">
              <w:rPr>
                <w:rFonts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Pr="00BF7F3E" w:rsidRDefault="001A498A">
            <w:pPr>
              <w:jc w:val="center"/>
              <w:rPr>
                <w:b/>
                <w:sz w:val="21"/>
                <w:szCs w:val="21"/>
              </w:rPr>
            </w:pPr>
            <w:r w:rsidRPr="00BF7F3E">
              <w:rPr>
                <w:rFonts w:hint="eastAsia"/>
                <w:b/>
                <w:sz w:val="21"/>
                <w:szCs w:val="21"/>
              </w:rPr>
              <w:t>题目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Pr="00BF7F3E" w:rsidRDefault="001A498A">
            <w:pPr>
              <w:jc w:val="center"/>
              <w:rPr>
                <w:b/>
                <w:sz w:val="21"/>
                <w:szCs w:val="21"/>
              </w:rPr>
            </w:pPr>
            <w:r w:rsidRPr="00BF7F3E">
              <w:rPr>
                <w:rFonts w:hint="eastAsia"/>
                <w:b/>
                <w:sz w:val="21"/>
                <w:szCs w:val="21"/>
              </w:rPr>
              <w:t>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Pr="00BF7F3E" w:rsidRDefault="001A498A">
            <w:pPr>
              <w:jc w:val="center"/>
              <w:rPr>
                <w:b/>
                <w:sz w:val="21"/>
                <w:szCs w:val="21"/>
              </w:rPr>
            </w:pPr>
            <w:r w:rsidRPr="00BF7F3E">
              <w:rPr>
                <w:rFonts w:hint="eastAsia"/>
                <w:b/>
                <w:sz w:val="21"/>
                <w:szCs w:val="21"/>
              </w:rPr>
              <w:t>获奖等级</w:t>
            </w:r>
          </w:p>
        </w:tc>
      </w:tr>
      <w:tr w:rsidR="001A498A" w:rsidTr="00981041">
        <w:trPr>
          <w:trHeight w:hRule="exact" w:val="69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李可敬</w:t>
            </w:r>
          </w:p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程华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技工院校“双导师”学制技师培养模式初探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61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袁騉</w:t>
            </w:r>
          </w:p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李椿方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环境保护与检测专业知识技能型技师的能力研究与培养途径分析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7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蔡夕忠</w:t>
            </w:r>
          </w:p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童华强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基于技工院校的专家级教师培养路径研究与实践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李椿方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“互联网+”环境下一体化教学探索与实践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682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张丰</w:t>
            </w:r>
          </w:p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程华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巧用微课提升一体化课程《简单零件数控车加工》课堂教学质量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王伏超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试析任务驱动教学法在食品检验实训课程中的应用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李晶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浅谈如何通过小事培养学生的契约精神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于吉会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中职动画专业语文课程改革实施策略研究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何跃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应用工作页引导数控大赛选手自主训练的实践与探索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663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张伟 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德国胡格教学法在计算机音视频处理技术课程中的实践与探索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白彦婷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对接企业需求 培养学生职业素养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裴久丽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项目教学法在计算机基础课中的实践与应用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宫英伟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关于校企共建职业院校新能源汽车专业的实践与探索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北京汽车技师学院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723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何欣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胡格模式下基础英语与专业英语教学的有效结合—以“看《变形金刚》学汽车英语”为例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张霞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五年制3+2职业教育《三维设计与制作》课程设计初探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尹璐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输出假设理论在中职口语教学中的应用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北京科技高级技术学校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67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王凯超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依托“三个途径”培养学生自信心实践探讨--以技工院校技师班学生为例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殷杰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论任务驱动教学在计算机网络管理课程中的应用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77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秦俊花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解析职业精神，弘扬德育之光--探究职业技术学校德育教育工作有效性的提升路径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6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郝永刚</w:t>
            </w:r>
          </w:p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孙秋云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一体化教学模式下班级管理探索与实践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21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戴庆海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汽车维修专业学生综合职业能力考评的实践与探索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韩德敏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技工院校任课教师职业素养建设与质量评价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北京市市政管理高级技术学校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65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张垚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基于SNS公用网络平台的《计算机应用基础》课程教学实践研究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69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程华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分析检测专业一体化课程中“阅读书写”能力培养的思考与实践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韩丹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案例教学法在</w:t>
            </w:r>
            <w:r w:rsidR="00BF7F3E">
              <w:rPr>
                <w:rFonts w:hint="eastAsia"/>
                <w:sz w:val="21"/>
                <w:szCs w:val="21"/>
              </w:rPr>
              <w:t>技工院校现代物流专业课程教学中的</w:t>
            </w:r>
            <w:r>
              <w:rPr>
                <w:rFonts w:hint="eastAsia"/>
                <w:sz w:val="21"/>
                <w:szCs w:val="21"/>
              </w:rPr>
              <w:t>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李静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教学环节中教学口语的表述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北京市公共交通高级</w:t>
            </w:r>
            <w:r w:rsidR="009A2ACE">
              <w:rPr>
                <w:rFonts w:hint="eastAsia"/>
                <w:sz w:val="21"/>
                <w:szCs w:val="21"/>
              </w:rPr>
              <w:t>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刘影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职业院校“工学结合”人才培养管理工作的实践与探索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9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柳冰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“凤头”、“猪肚”、“豹尾”的设计与实施—任务式教学背景下语文课程高效课堂的初探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彭丽丽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新媒体业态下的职业院校动漫人才培养之我见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蒲寒冰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浅谈如何通过互动游戏提升课程教学效果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  琳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关于中职电子商务专业发展的思考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王金荣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任务教学法在《中国特色社会主义理论》课程中的应用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师扬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323BE5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竞争、</w:t>
            </w:r>
            <w:r>
              <w:rPr>
                <w:sz w:val="21"/>
                <w:szCs w:val="21"/>
              </w:rPr>
              <w:t>合作能力训练与学生企业文化素养培养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陈琳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听评课活动的一点思考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635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江连凤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基于积极心理学的体验式活动班会创设</w:t>
            </w:r>
            <w:r w:rsidR="000A4732">
              <w:rPr>
                <w:rFonts w:hint="eastAsia"/>
                <w:sz w:val="21"/>
                <w:szCs w:val="21"/>
              </w:rPr>
              <w:t>研究—以</w:t>
            </w:r>
            <w:r>
              <w:rPr>
                <w:rFonts w:hint="eastAsia"/>
                <w:sz w:val="21"/>
                <w:szCs w:val="21"/>
              </w:rPr>
              <w:t>职业院校</w:t>
            </w:r>
            <w:r w:rsidR="000A4732">
              <w:rPr>
                <w:rFonts w:hint="eastAsia"/>
                <w:sz w:val="21"/>
                <w:szCs w:val="21"/>
              </w:rPr>
              <w:t>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朱  洋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我院电气专业“移动互联网+顶岗实习”初探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张翔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技工院校学生日常心理健康维护能力的培养研究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谭琳琳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项目教学法在数控教学中的应用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田满红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中级工数学课程与专业结合的教学实践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65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张文洪</w:t>
            </w:r>
          </w:p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邵国锋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0A4732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浅谈钳工技能竞赛赛前准备—</w:t>
            </w:r>
            <w:r w:rsidR="001A498A">
              <w:rPr>
                <w:rFonts w:hint="eastAsia"/>
                <w:sz w:val="21"/>
                <w:szCs w:val="21"/>
              </w:rPr>
              <w:t>选手选拔及备战策略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首钢技师学院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孙畅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中职英语课堂教学中教师话语在导入环节的有效使用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631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邓佳欣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高级工数学课程实施一体化教学任务的选取方法及任务书设计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69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邵国锋</w:t>
            </w:r>
          </w:p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张文洪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注重养成性教育，培育技能名生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首钢技师学院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叶晓晴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浅谈技工院校语文教学之法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66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孟慧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移动电商营销教学方法探究—以微信朋友圈营销教学内容为例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46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曹伟伟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行动导向教学法在汽车维修专业教学中的探索与实践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北京汽车技师学院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王绯玥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在课程中渗透学生的“金钱观”教育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苏婴曦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小型校园网故障诊断及解决方法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北京市仪器仪表高级技工学校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刘海云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任务型教学在高级工《英语》课堂中的实践探索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911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陈伟奇</w:t>
            </w:r>
          </w:p>
          <w:p w:rsidR="00BF7F3E" w:rsidRDefault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尉研</w:t>
            </w:r>
          </w:p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李曙光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职业院校化学检验专业拓展社会培训的构想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周文颖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浅谈技工院校预备技师培训与管理能力的培养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许凭虎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电子商务专业课程教学改革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66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杨靖</w:t>
            </w:r>
          </w:p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俞雪丽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“双定双联，三段递进”人才培养模式创新与实践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9A2ACE" w:rsidP="00981041">
            <w:pPr>
              <w:jc w:val="center"/>
              <w:rPr>
                <w:sz w:val="2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宋静雅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职业学校电子商务专业人才培养的思考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陈洁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0A4732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基于移动学习的“翻转课堂”</w:t>
            </w:r>
            <w:r w:rsidR="001A498A">
              <w:rPr>
                <w:rFonts w:hint="eastAsia"/>
                <w:sz w:val="21"/>
                <w:szCs w:val="21"/>
              </w:rPr>
              <w:t>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武姗姗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“胡格模式”教学法在任务引领英语课程中的应用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刘彬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论素描基础造型训练</w:t>
            </w:r>
            <w:r w:rsidR="000A4732">
              <w:rPr>
                <w:rFonts w:hint="eastAsia"/>
                <w:sz w:val="21"/>
                <w:szCs w:val="21"/>
              </w:rPr>
              <w:t>—</w:t>
            </w:r>
            <w:r>
              <w:rPr>
                <w:rFonts w:hint="eastAsia"/>
                <w:sz w:val="21"/>
                <w:szCs w:val="21"/>
              </w:rPr>
              <w:t>在玉雕创作学习中的重要性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浅析校企合作主要模式及运行保障措施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陈海霞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以德育推进就业</w:t>
            </w:r>
            <w:r w:rsidR="00CD6810"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提升技工院校品质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76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BF7F3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赵志彬</w:t>
            </w:r>
          </w:p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赵彦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CD6810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一体化教学中运用“签名考评”提高技校生学习积极性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周晶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浅谈技校班主任德育工作的方法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杨鹏羽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三维动画设计与制作课程实践与研究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678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F3E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张美荣</w:t>
            </w:r>
          </w:p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曹凤仙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一体化课程教学改革的实践与思考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沈宝威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谈5S管理在实训车间的应用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765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张谊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“校+企+家”三方合力的心理健康教育模式对提高技校生就业稳定性的探索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70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齐文涛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好的开始是成功的一半</w:t>
            </w:r>
            <w:r w:rsidR="00CD6810">
              <w:rPr>
                <w:rFonts w:hint="eastAsia"/>
                <w:sz w:val="21"/>
                <w:szCs w:val="21"/>
              </w:rPr>
              <w:t>—浅谈</w:t>
            </w:r>
            <w:r w:rsidR="00CD6810">
              <w:rPr>
                <w:sz w:val="21"/>
                <w:szCs w:val="21"/>
              </w:rPr>
              <w:t>技工学校新生班</w:t>
            </w:r>
            <w:r w:rsidR="00CD6810">
              <w:rPr>
                <w:rFonts w:hint="eastAsia"/>
                <w:sz w:val="21"/>
                <w:szCs w:val="21"/>
              </w:rPr>
              <w:t>良好</w:t>
            </w:r>
            <w:r w:rsidR="00CD6810">
              <w:rPr>
                <w:sz w:val="21"/>
                <w:szCs w:val="21"/>
              </w:rPr>
              <w:t>班风的形成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71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申小荣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基于微课的翻转课堂教学模式在计算机网络专业课堂教学中的应用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69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梁金娥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论职业行动能力在《汽车维修机电一体化》项目教学中的体现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北京汽车技师学院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721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69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李兵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浅议 “机床电气图纸识读与分析”在一体化教学中组织与实施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何 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《摄影技术》培训教材开发实践探究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石全波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一体化课程模式下规范化操作问题的思考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王金然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BF7F3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让中职数学课堂绽放光彩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 w:rsidP="009810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三等奖</w:t>
            </w:r>
          </w:p>
        </w:tc>
      </w:tr>
      <w:tr w:rsidR="001A498A" w:rsidTr="00981041">
        <w:trPr>
          <w:trHeight w:val="817"/>
          <w:jc w:val="center"/>
        </w:trPr>
        <w:tc>
          <w:tcPr>
            <w:tcW w:w="69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98A" w:rsidRDefault="001A498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</w:tr>
    </w:tbl>
    <w:p w:rsidR="001A498A" w:rsidRDefault="001A498A" w:rsidP="001A498A">
      <w:pPr>
        <w:rPr>
          <w:sz w:val="21"/>
          <w:szCs w:val="21"/>
        </w:rPr>
      </w:pPr>
    </w:p>
    <w:p w:rsidR="001A498A" w:rsidRDefault="001A498A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p w:rsidR="00F06431" w:rsidRDefault="00F06431" w:rsidP="00F06431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</w:p>
    <w:p w:rsidR="00F06431" w:rsidRPr="00482F27" w:rsidRDefault="00F06431" w:rsidP="00F06431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2016</w:t>
      </w:r>
      <w:r w:rsidRPr="00482F27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年度</w:t>
      </w: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北京市</w:t>
      </w:r>
      <w:r w:rsidRPr="00482F27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技工教育</w:t>
      </w:r>
      <w:r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  <w:t>和职业培训</w:t>
      </w: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教</w:t>
      </w:r>
      <w:r w:rsidRPr="00482F27"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  <w:t>科研成果评选</w:t>
      </w:r>
    </w:p>
    <w:p w:rsidR="00F06431" w:rsidRDefault="00F06431" w:rsidP="00F06431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  <w:r w:rsidRPr="00482F27"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  <w:t>获奖作品（</w:t>
      </w:r>
      <w:r w:rsidRPr="00482F27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课题类</w:t>
      </w:r>
      <w:r w:rsidRPr="00482F27"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  <w:t>）</w:t>
      </w:r>
    </w:p>
    <w:p w:rsidR="00F06431" w:rsidRPr="00482F27" w:rsidRDefault="00F06431" w:rsidP="00F06431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</w:p>
    <w:tbl>
      <w:tblPr>
        <w:tblStyle w:val="a7"/>
        <w:tblW w:w="10320" w:type="dxa"/>
        <w:tblInd w:w="-856" w:type="dxa"/>
        <w:tblLook w:val="04A0" w:firstRow="1" w:lastRow="0" w:firstColumn="1" w:lastColumn="0" w:noHBand="0" w:noVBand="1"/>
      </w:tblPr>
      <w:tblGrid>
        <w:gridCol w:w="851"/>
        <w:gridCol w:w="1531"/>
        <w:gridCol w:w="3402"/>
        <w:gridCol w:w="3289"/>
        <w:gridCol w:w="1247"/>
      </w:tblGrid>
      <w:tr w:rsidR="00F06431" w:rsidRPr="005F4391" w:rsidTr="00227D15">
        <w:trPr>
          <w:trHeight w:val="470"/>
        </w:trPr>
        <w:tc>
          <w:tcPr>
            <w:tcW w:w="851" w:type="dxa"/>
            <w:vAlign w:val="center"/>
          </w:tcPr>
          <w:p w:rsidR="00F06431" w:rsidRPr="00227D15" w:rsidRDefault="00F06431" w:rsidP="009C279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序号</w:t>
            </w:r>
          </w:p>
        </w:tc>
        <w:tc>
          <w:tcPr>
            <w:tcW w:w="1531" w:type="dxa"/>
            <w:vAlign w:val="center"/>
          </w:tcPr>
          <w:p w:rsidR="00F06431" w:rsidRPr="00227D15" w:rsidRDefault="00FB03AE" w:rsidP="009C279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课题负责人</w:t>
            </w:r>
          </w:p>
        </w:tc>
        <w:tc>
          <w:tcPr>
            <w:tcW w:w="3402" w:type="dxa"/>
            <w:vAlign w:val="center"/>
          </w:tcPr>
          <w:p w:rsidR="00F06431" w:rsidRPr="00227D15" w:rsidRDefault="00F06431" w:rsidP="009C279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题目</w:t>
            </w:r>
          </w:p>
        </w:tc>
        <w:tc>
          <w:tcPr>
            <w:tcW w:w="3289" w:type="dxa"/>
            <w:vAlign w:val="center"/>
          </w:tcPr>
          <w:p w:rsidR="00F06431" w:rsidRPr="00227D15" w:rsidRDefault="00F06431" w:rsidP="009C279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学校</w:t>
            </w:r>
          </w:p>
        </w:tc>
        <w:tc>
          <w:tcPr>
            <w:tcW w:w="1247" w:type="dxa"/>
            <w:vAlign w:val="center"/>
          </w:tcPr>
          <w:p w:rsidR="00F06431" w:rsidRPr="00227D15" w:rsidRDefault="00F06431" w:rsidP="009C279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获奖等级</w:t>
            </w:r>
          </w:p>
        </w:tc>
      </w:tr>
      <w:tr w:rsidR="00F06431" w:rsidRPr="005F4391" w:rsidTr="00227D15">
        <w:trPr>
          <w:trHeight w:val="408"/>
        </w:trPr>
        <w:tc>
          <w:tcPr>
            <w:tcW w:w="851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531" w:type="dxa"/>
            <w:vAlign w:val="center"/>
          </w:tcPr>
          <w:p w:rsidR="004D3014" w:rsidRPr="00482F27" w:rsidRDefault="00F06431" w:rsidP="00FB03AE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苏维刚</w:t>
            </w:r>
          </w:p>
        </w:tc>
        <w:tc>
          <w:tcPr>
            <w:tcW w:w="3402" w:type="dxa"/>
            <w:vAlign w:val="center"/>
          </w:tcPr>
          <w:p w:rsidR="00F06431" w:rsidRPr="00482F27" w:rsidRDefault="006F40DA" w:rsidP="00227D15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基于皮影客技术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创意课程</w:t>
            </w:r>
            <w:r w:rsidR="004D3014">
              <w:rPr>
                <w:rFonts w:asciiTheme="minorEastAsia" w:hAnsiTheme="minorEastAsia" w:hint="eastAsia"/>
                <w:color w:val="000000" w:themeColor="text1"/>
                <w:szCs w:val="21"/>
              </w:rPr>
              <w:t>开发</w:t>
            </w:r>
          </w:p>
        </w:tc>
        <w:tc>
          <w:tcPr>
            <w:tcW w:w="3289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北京市新媒体技师学院</w:t>
            </w:r>
          </w:p>
        </w:tc>
        <w:tc>
          <w:tcPr>
            <w:tcW w:w="1247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一等奖</w:t>
            </w:r>
          </w:p>
        </w:tc>
      </w:tr>
      <w:tr w:rsidR="00F06431" w:rsidRPr="005F4391" w:rsidTr="00227D15">
        <w:tc>
          <w:tcPr>
            <w:tcW w:w="851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531" w:type="dxa"/>
            <w:vAlign w:val="center"/>
          </w:tcPr>
          <w:p w:rsidR="00F06431" w:rsidRPr="00482F27" w:rsidRDefault="00F06431" w:rsidP="00FB03AE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李丽</w:t>
            </w:r>
          </w:p>
        </w:tc>
        <w:tc>
          <w:tcPr>
            <w:tcW w:w="3402" w:type="dxa"/>
            <w:vAlign w:val="center"/>
          </w:tcPr>
          <w:p w:rsidR="00F06431" w:rsidRPr="00482F27" w:rsidRDefault="00F06431" w:rsidP="00227D15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城市轨道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交通信号专业人才培养</w:t>
            </w: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模式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与课程体系开发研究</w:t>
            </w:r>
          </w:p>
        </w:tc>
        <w:tc>
          <w:tcPr>
            <w:tcW w:w="3289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 w:rsidR="009A2ACE"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247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二等奖</w:t>
            </w:r>
          </w:p>
        </w:tc>
      </w:tr>
      <w:tr w:rsidR="00F06431" w:rsidRPr="005F4391" w:rsidTr="00227D15">
        <w:tc>
          <w:tcPr>
            <w:tcW w:w="851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531" w:type="dxa"/>
            <w:vAlign w:val="center"/>
          </w:tcPr>
          <w:p w:rsidR="00F06431" w:rsidRPr="00482F27" w:rsidRDefault="00F06431" w:rsidP="00FB03AE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白彦婷</w:t>
            </w:r>
          </w:p>
        </w:tc>
        <w:tc>
          <w:tcPr>
            <w:tcW w:w="3402" w:type="dxa"/>
            <w:vAlign w:val="center"/>
          </w:tcPr>
          <w:p w:rsidR="00F06431" w:rsidRPr="00482F27" w:rsidRDefault="00F06431" w:rsidP="00227D15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学习型会计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专业创新团队建设的实践探索</w:t>
            </w:r>
          </w:p>
        </w:tc>
        <w:tc>
          <w:tcPr>
            <w:tcW w:w="3289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北京市经贸高级技术学校</w:t>
            </w:r>
          </w:p>
        </w:tc>
        <w:tc>
          <w:tcPr>
            <w:tcW w:w="1247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二等奖</w:t>
            </w:r>
          </w:p>
        </w:tc>
      </w:tr>
      <w:tr w:rsidR="00F06431" w:rsidRPr="005F4391" w:rsidTr="00227D15">
        <w:tc>
          <w:tcPr>
            <w:tcW w:w="851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531" w:type="dxa"/>
            <w:vAlign w:val="center"/>
          </w:tcPr>
          <w:p w:rsidR="00F06431" w:rsidRPr="00482F27" w:rsidRDefault="00F06431" w:rsidP="00FB03AE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燕杰</w:t>
            </w:r>
          </w:p>
        </w:tc>
        <w:tc>
          <w:tcPr>
            <w:tcW w:w="3402" w:type="dxa"/>
            <w:vAlign w:val="center"/>
          </w:tcPr>
          <w:p w:rsidR="00F06431" w:rsidRPr="00482F27" w:rsidRDefault="00F06431" w:rsidP="00227D15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北京市技工院校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物联网技术应用专业建设研究</w:t>
            </w:r>
          </w:p>
        </w:tc>
        <w:tc>
          <w:tcPr>
            <w:tcW w:w="3289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北京市仪器仪表高级技工学校</w:t>
            </w:r>
          </w:p>
        </w:tc>
        <w:tc>
          <w:tcPr>
            <w:tcW w:w="1247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三等奖</w:t>
            </w:r>
          </w:p>
        </w:tc>
      </w:tr>
      <w:tr w:rsidR="00F06431" w:rsidRPr="005F4391" w:rsidTr="00227D15">
        <w:tc>
          <w:tcPr>
            <w:tcW w:w="851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531" w:type="dxa"/>
            <w:vAlign w:val="center"/>
          </w:tcPr>
          <w:p w:rsidR="00F06431" w:rsidRPr="00482F27" w:rsidRDefault="00F06431" w:rsidP="00FB03AE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李磊</w:t>
            </w:r>
          </w:p>
        </w:tc>
        <w:tc>
          <w:tcPr>
            <w:tcW w:w="3402" w:type="dxa"/>
            <w:vAlign w:val="center"/>
          </w:tcPr>
          <w:p w:rsidR="00F06431" w:rsidRPr="00482F27" w:rsidRDefault="00F06431" w:rsidP="00227D15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制冷设备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运用与维修专业人才培养机制建设课题</w:t>
            </w:r>
          </w:p>
        </w:tc>
        <w:tc>
          <w:tcPr>
            <w:tcW w:w="3289" w:type="dxa"/>
            <w:vAlign w:val="center"/>
          </w:tcPr>
          <w:p w:rsidR="00F06431" w:rsidRPr="00482F27" w:rsidRDefault="009A2ACE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247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三等奖</w:t>
            </w:r>
          </w:p>
        </w:tc>
      </w:tr>
      <w:tr w:rsidR="00F06431" w:rsidRPr="005F4391" w:rsidTr="00227D15">
        <w:tc>
          <w:tcPr>
            <w:tcW w:w="851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531" w:type="dxa"/>
            <w:vAlign w:val="center"/>
          </w:tcPr>
          <w:p w:rsidR="00F06431" w:rsidRPr="00482F27" w:rsidRDefault="00F06431" w:rsidP="00FB03AE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贺桂霞</w:t>
            </w:r>
          </w:p>
        </w:tc>
        <w:tc>
          <w:tcPr>
            <w:tcW w:w="3402" w:type="dxa"/>
            <w:vAlign w:val="center"/>
          </w:tcPr>
          <w:p w:rsidR="00F06431" w:rsidRPr="00482F27" w:rsidRDefault="00F06431" w:rsidP="00227D15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电气自动化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设备安装与维修专业人才培养模式与课程体系开发研究</w:t>
            </w:r>
          </w:p>
        </w:tc>
        <w:tc>
          <w:tcPr>
            <w:tcW w:w="3289" w:type="dxa"/>
            <w:vAlign w:val="center"/>
          </w:tcPr>
          <w:p w:rsidR="00F06431" w:rsidRPr="00482F27" w:rsidRDefault="009A2ACE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247" w:type="dxa"/>
            <w:vAlign w:val="center"/>
          </w:tcPr>
          <w:p w:rsidR="00F06431" w:rsidRPr="00482F27" w:rsidRDefault="00F06431" w:rsidP="009C279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三等奖</w:t>
            </w:r>
          </w:p>
        </w:tc>
      </w:tr>
    </w:tbl>
    <w:p w:rsidR="00F06431" w:rsidRPr="005F4391" w:rsidRDefault="00F06431" w:rsidP="00F06431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F06431" w:rsidRPr="004E626D" w:rsidRDefault="00F06431" w:rsidP="00C93B5B">
      <w:pPr>
        <w:rPr>
          <w:rFonts w:asciiTheme="minorEastAsia" w:eastAsiaTheme="minorEastAsia" w:hAnsiTheme="minorEastAsia"/>
          <w:sz w:val="21"/>
          <w:szCs w:val="21"/>
        </w:rPr>
      </w:pPr>
    </w:p>
    <w:sectPr w:rsidR="00F06431" w:rsidRPr="004E626D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687" w:rsidRDefault="00571687" w:rsidP="00B06447">
      <w:r>
        <w:separator/>
      </w:r>
    </w:p>
  </w:endnote>
  <w:endnote w:type="continuationSeparator" w:id="0">
    <w:p w:rsidR="00571687" w:rsidRDefault="00571687" w:rsidP="00B06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687" w:rsidRDefault="00571687" w:rsidP="00B06447">
      <w:r>
        <w:separator/>
      </w:r>
    </w:p>
  </w:footnote>
  <w:footnote w:type="continuationSeparator" w:id="0">
    <w:p w:rsidR="00571687" w:rsidRDefault="00571687" w:rsidP="00B06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06447"/>
    <w:rsid w:val="000A4732"/>
    <w:rsid w:val="00144F76"/>
    <w:rsid w:val="001A498A"/>
    <w:rsid w:val="00227D15"/>
    <w:rsid w:val="00264F11"/>
    <w:rsid w:val="00323BE5"/>
    <w:rsid w:val="003315BD"/>
    <w:rsid w:val="00336456"/>
    <w:rsid w:val="003C7A88"/>
    <w:rsid w:val="00463470"/>
    <w:rsid w:val="00487995"/>
    <w:rsid w:val="004A1817"/>
    <w:rsid w:val="004D3014"/>
    <w:rsid w:val="004E626D"/>
    <w:rsid w:val="00571687"/>
    <w:rsid w:val="005E494F"/>
    <w:rsid w:val="0066330E"/>
    <w:rsid w:val="006A33F1"/>
    <w:rsid w:val="006C5DE4"/>
    <w:rsid w:val="006F40DA"/>
    <w:rsid w:val="00750D63"/>
    <w:rsid w:val="00773AA3"/>
    <w:rsid w:val="0078480B"/>
    <w:rsid w:val="007C45D4"/>
    <w:rsid w:val="00981041"/>
    <w:rsid w:val="009A2ACE"/>
    <w:rsid w:val="009C2795"/>
    <w:rsid w:val="00A711B0"/>
    <w:rsid w:val="00B06447"/>
    <w:rsid w:val="00B5245E"/>
    <w:rsid w:val="00BF7F3E"/>
    <w:rsid w:val="00C8118B"/>
    <w:rsid w:val="00C93B5B"/>
    <w:rsid w:val="00C9450B"/>
    <w:rsid w:val="00CC5D3E"/>
    <w:rsid w:val="00CD6810"/>
    <w:rsid w:val="00D53308"/>
    <w:rsid w:val="00D90E0D"/>
    <w:rsid w:val="00D94304"/>
    <w:rsid w:val="00E1746E"/>
    <w:rsid w:val="00E7310E"/>
    <w:rsid w:val="00F06431"/>
    <w:rsid w:val="00FB03AE"/>
    <w:rsid w:val="00FC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A8A86BD-BD13-4FDA-AC9B-62C8A965B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56596">
    <w:name w:val="font56596"/>
    <w:basedOn w:val="a"/>
    <w:pPr>
      <w:spacing w:before="100" w:beforeAutospacing="1" w:after="100" w:afterAutospacing="1"/>
    </w:pPr>
    <w:rPr>
      <w:sz w:val="18"/>
      <w:szCs w:val="18"/>
    </w:rPr>
  </w:style>
  <w:style w:type="paragraph" w:customStyle="1" w:styleId="font66596">
    <w:name w:val="font66596"/>
    <w:basedOn w:val="a"/>
    <w:pPr>
      <w:spacing w:before="100" w:beforeAutospacing="1" w:after="100" w:afterAutospacing="1"/>
    </w:pPr>
    <w:rPr>
      <w:sz w:val="18"/>
      <w:szCs w:val="18"/>
    </w:rPr>
  </w:style>
  <w:style w:type="paragraph" w:customStyle="1" w:styleId="font76596">
    <w:name w:val="font76596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font86596">
    <w:name w:val="font86596"/>
    <w:basedOn w:val="a"/>
    <w:pPr>
      <w:spacing w:before="100" w:beforeAutospacing="1" w:after="100" w:afterAutospacing="1"/>
    </w:pPr>
    <w:rPr>
      <w:rFonts w:ascii="Times New Roman" w:hAnsi="Times New Roman" w:cs="Times New Roman"/>
      <w:sz w:val="21"/>
      <w:szCs w:val="21"/>
    </w:rPr>
  </w:style>
  <w:style w:type="paragraph" w:customStyle="1" w:styleId="xl656596">
    <w:name w:val="xl65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666596">
    <w:name w:val="xl66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676596">
    <w:name w:val="xl676596"/>
    <w:basedOn w:val="a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86596">
    <w:name w:val="xl686596"/>
    <w:basedOn w:val="a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96596">
    <w:name w:val="xl696596"/>
    <w:basedOn w:val="a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06596">
    <w:name w:val="xl706596"/>
    <w:basedOn w:val="a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16596">
    <w:name w:val="xl716596"/>
    <w:basedOn w:val="a"/>
    <w:pPr>
      <w:pBdr>
        <w:top w:val="single" w:sz="4" w:space="1" w:color="auto"/>
        <w:left w:val="single" w:sz="4" w:space="1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26596">
    <w:name w:val="xl726596"/>
    <w:basedOn w:val="a"/>
    <w:pP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736596">
    <w:name w:val="xl736596"/>
    <w:basedOn w:val="a"/>
    <w:pP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746596">
    <w:name w:val="xl74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756596">
    <w:name w:val="xl75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66596">
    <w:name w:val="xl76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76596">
    <w:name w:val="xl77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86596">
    <w:name w:val="xl78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796596">
    <w:name w:val="xl79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1"/>
      <w:szCs w:val="21"/>
    </w:rPr>
  </w:style>
  <w:style w:type="paragraph" w:customStyle="1" w:styleId="xl806596">
    <w:name w:val="xl80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1"/>
      <w:szCs w:val="21"/>
    </w:rPr>
  </w:style>
  <w:style w:type="paragraph" w:customStyle="1" w:styleId="xl816596">
    <w:name w:val="xl81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1"/>
      <w:szCs w:val="21"/>
    </w:rPr>
  </w:style>
  <w:style w:type="paragraph" w:customStyle="1" w:styleId="xl826596">
    <w:name w:val="xl82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36596">
    <w:name w:val="xl83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846596">
    <w:name w:val="xl84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856596">
    <w:name w:val="xl85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6596">
    <w:name w:val="xl86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仿宋_GB2312" w:eastAsia="仿宋_GB2312"/>
    </w:rPr>
  </w:style>
  <w:style w:type="paragraph" w:customStyle="1" w:styleId="xl876596">
    <w:name w:val="xl87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1"/>
      <w:szCs w:val="21"/>
    </w:rPr>
  </w:style>
  <w:style w:type="paragraph" w:customStyle="1" w:styleId="xl886596">
    <w:name w:val="xl88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896596">
    <w:name w:val="xl89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top"/>
    </w:pPr>
    <w:rPr>
      <w:sz w:val="21"/>
      <w:szCs w:val="21"/>
    </w:rPr>
  </w:style>
  <w:style w:type="paragraph" w:customStyle="1" w:styleId="xl906596">
    <w:name w:val="xl906596"/>
    <w:basedOn w:val="a"/>
    <w:pPr>
      <w:pBdr>
        <w:top w:val="single" w:sz="4" w:space="1" w:color="auto"/>
        <w:left w:val="single" w:sz="4" w:space="1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1"/>
      <w:szCs w:val="21"/>
    </w:rPr>
  </w:style>
  <w:style w:type="paragraph" w:customStyle="1" w:styleId="xl916596">
    <w:name w:val="xl916596"/>
    <w:basedOn w:val="a"/>
    <w:pPr>
      <w:pBdr>
        <w:top w:val="single" w:sz="4" w:space="1" w:color="auto"/>
        <w:left w:val="single" w:sz="4" w:space="1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1"/>
      <w:szCs w:val="21"/>
    </w:rPr>
  </w:style>
  <w:style w:type="paragraph" w:customStyle="1" w:styleId="xl926596">
    <w:name w:val="xl926596"/>
    <w:basedOn w:val="a"/>
    <w:pPr>
      <w:pBdr>
        <w:top w:val="single" w:sz="4" w:space="1" w:color="auto"/>
        <w:left w:val="single" w:sz="4" w:space="1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1"/>
      <w:szCs w:val="21"/>
    </w:rPr>
  </w:style>
  <w:style w:type="paragraph" w:customStyle="1" w:styleId="xl936596">
    <w:name w:val="xl936596"/>
    <w:basedOn w:val="a"/>
    <w:pPr>
      <w:pBdr>
        <w:top w:val="single" w:sz="4" w:space="1" w:color="auto"/>
        <w:left w:val="single" w:sz="4" w:space="1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946596">
    <w:name w:val="xl946596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956596">
    <w:name w:val="xl956596"/>
    <w:basedOn w:val="a"/>
    <w:pP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966596">
    <w:name w:val="xl966596"/>
    <w:basedOn w:val="a"/>
    <w:pP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976596">
    <w:name w:val="xl976596"/>
    <w:basedOn w:val="a"/>
    <w:pP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986596">
    <w:name w:val="xl986596"/>
    <w:basedOn w:val="a"/>
    <w:pP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996596">
    <w:name w:val="xl996596"/>
    <w:basedOn w:val="a"/>
    <w:pP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1006596">
    <w:name w:val="xl1006596"/>
    <w:basedOn w:val="a"/>
    <w:pP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</w:rPr>
  </w:style>
  <w:style w:type="paragraph" w:styleId="a3">
    <w:name w:val="header"/>
    <w:basedOn w:val="a"/>
    <w:link w:val="Char"/>
    <w:uiPriority w:val="99"/>
    <w:unhideWhenUsed/>
    <w:rsid w:val="00B06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447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44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447"/>
    <w:rPr>
      <w:rFonts w:ascii="宋体" w:eastAsia="宋体" w:hAnsi="宋体" w:cs="宋体"/>
      <w:sz w:val="18"/>
      <w:szCs w:val="18"/>
    </w:rPr>
  </w:style>
  <w:style w:type="paragraph" w:styleId="a5">
    <w:name w:val="List Paragraph"/>
    <w:basedOn w:val="a"/>
    <w:qFormat/>
    <w:rsid w:val="0033645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315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15BD"/>
    <w:rPr>
      <w:rFonts w:ascii="宋体" w:eastAsia="宋体" w:hAnsi="宋体" w:cs="宋体"/>
      <w:sz w:val="18"/>
      <w:szCs w:val="18"/>
    </w:rPr>
  </w:style>
  <w:style w:type="table" w:styleId="a7">
    <w:name w:val="Table Grid"/>
    <w:basedOn w:val="a1"/>
    <w:uiPriority w:val="39"/>
    <w:rsid w:val="00F06431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97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90CAA-7186-449F-BD07-CB0216EBD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8</Pages>
  <Words>953</Words>
  <Characters>5438</Characters>
  <Application>Microsoft Office Word</Application>
  <DocSecurity>0</DocSecurity>
  <Lines>45</Lines>
  <Paragraphs>12</Paragraphs>
  <ScaleCrop>false</ScaleCrop>
  <Company>Sky123.Org</Company>
  <LinksUpToDate>false</LinksUpToDate>
  <CharactersWithSpaces>6379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chunli.li</dc:creator>
  <cp:lastModifiedBy>YJ</cp:lastModifiedBy>
  <cp:revision>28</cp:revision>
  <cp:lastPrinted>2016-11-09T01:49:00Z</cp:lastPrinted>
  <dcterms:created xsi:type="dcterms:W3CDTF">2016-10-26T11:02:00Z</dcterms:created>
  <dcterms:modified xsi:type="dcterms:W3CDTF">2016-11-09T01:49:00Z</dcterms:modified>
</cp:coreProperties>
</file>