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8B8" w:rsidRDefault="00A418B8" w:rsidP="00A418B8">
      <w:pPr>
        <w:pStyle w:val="1"/>
        <w:spacing w:line="240" w:lineRule="auto"/>
        <w:ind w:firstLineChars="0" w:firstLine="0"/>
        <w:jc w:val="both"/>
        <w:rPr>
          <w:rFonts w:ascii="黑体" w:eastAsia="黑体" w:hAnsi="黑体" w:cs="黑体"/>
          <w:bCs w:val="0"/>
          <w:kern w:val="0"/>
          <w:sz w:val="36"/>
          <w:szCs w:val="36"/>
          <w:lang w:val="zh-CN"/>
        </w:rPr>
      </w:pPr>
      <w:bookmarkStart w:id="0" w:name="_Toc103599652"/>
    </w:p>
    <w:p w:rsidR="00430296" w:rsidRDefault="000D0FC2" w:rsidP="00A418B8">
      <w:pPr>
        <w:pStyle w:val="1"/>
        <w:spacing w:line="240" w:lineRule="auto"/>
        <w:ind w:firstLineChars="295" w:firstLine="1066"/>
        <w:jc w:val="both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bCs w:val="0"/>
          <w:kern w:val="0"/>
          <w:sz w:val="36"/>
          <w:szCs w:val="36"/>
          <w:lang w:val="zh-CN"/>
        </w:rPr>
        <w:t>京津风沙源治理工程</w:t>
      </w:r>
      <w:r w:rsidR="00E75D93">
        <w:rPr>
          <w:rFonts w:ascii="黑体" w:eastAsia="黑体" w:hAnsi="黑体" w:cs="黑体" w:hint="eastAsia"/>
          <w:bCs w:val="0"/>
          <w:kern w:val="0"/>
          <w:sz w:val="36"/>
          <w:szCs w:val="36"/>
          <w:lang w:val="zh-CN"/>
        </w:rPr>
        <w:t>--</w:t>
      </w:r>
      <w:r>
        <w:rPr>
          <w:rFonts w:ascii="黑体" w:eastAsia="黑体" w:hAnsi="黑体" w:cs="黑体" w:hint="eastAsia"/>
          <w:bCs w:val="0"/>
          <w:kern w:val="0"/>
          <w:sz w:val="36"/>
          <w:szCs w:val="36"/>
        </w:rPr>
        <w:t>人工种草</w:t>
      </w:r>
      <w:r>
        <w:rPr>
          <w:rFonts w:ascii="黑体" w:eastAsia="黑体" w:hAnsi="黑体" w:cs="黑体" w:hint="eastAsia"/>
          <w:sz w:val="36"/>
          <w:szCs w:val="36"/>
        </w:rPr>
        <w:t>项目</w:t>
      </w:r>
    </w:p>
    <w:bookmarkEnd w:id="0"/>
    <w:p w:rsidR="00430296" w:rsidRDefault="000D0FC2">
      <w:pPr>
        <w:pStyle w:val="1"/>
        <w:spacing w:line="240" w:lineRule="auto"/>
        <w:ind w:firstLineChars="0" w:firstLine="0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管理办法</w:t>
      </w:r>
      <w:r w:rsidR="001331A4" w:rsidRPr="00B163E2">
        <w:rPr>
          <w:rFonts w:ascii="方正小标宋简体" w:eastAsia="方正小标宋简体" w:hAnsi="黑体" w:hint="eastAsia"/>
          <w:color w:val="333333"/>
          <w:spacing w:val="6"/>
          <w:sz w:val="36"/>
          <w:szCs w:val="36"/>
        </w:rPr>
        <w:t>（试行）</w:t>
      </w:r>
    </w:p>
    <w:p w:rsidR="00430296" w:rsidRDefault="00430296"/>
    <w:p w:rsidR="00430296" w:rsidRDefault="000D0FC2">
      <w:pPr>
        <w:autoSpaceDE w:val="0"/>
        <w:autoSpaceDN w:val="0"/>
        <w:jc w:val="center"/>
        <w:outlineLvl w:val="0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第一章　总　则</w:t>
      </w:r>
    </w:p>
    <w:p w:rsidR="00430296" w:rsidRDefault="000D0FC2" w:rsidP="001331A4">
      <w:pPr>
        <w:autoSpaceDE w:val="0"/>
        <w:autoSpaceDN w:val="0"/>
        <w:ind w:firstLineChars="200" w:firstLine="643"/>
        <w:rPr>
          <w:rFonts w:ascii="仿宋" w:eastAsia="仿宋" w:hAnsi="仿宋" w:cs="仿宋"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第一条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 xml:space="preserve">　为加强京津风沙源治理</w:t>
      </w:r>
      <w:r w:rsidR="002F1F72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二期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工程</w:t>
      </w:r>
      <w:r w:rsidR="002F1F72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中的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人工种草项目（以下简称人工种草</w:t>
      </w:r>
      <w:r w:rsidR="00766A37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项目</w:t>
      </w:r>
      <w:r w:rsidR="002F1F72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）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管理，提高工程质量和效益，根据国家发</w:t>
      </w:r>
      <w:r w:rsidR="0025062D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展改革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委等四部委</w:t>
      </w:r>
      <w:r w:rsidR="002F1F72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联合</w:t>
      </w:r>
      <w:r w:rsidR="00573544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下发的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《关于进一步加强京津风沙源治理工程工作的通知》（发改农经[2007]2744号）及北京市生态环境建设协调联席会议办公室</w:t>
      </w:r>
      <w:r w:rsidR="00573544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制定的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《关于印发北京市管理办法</w:t>
      </w:r>
      <w:r w:rsidR="00714016" w:rsidRPr="003055BE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（</w:t>
      </w:r>
      <w:r w:rsidR="00714016" w:rsidRPr="003055BE">
        <w:rPr>
          <w:rFonts w:ascii="仿宋" w:eastAsia="仿宋" w:hAnsi="仿宋" w:cs="仿宋"/>
          <w:kern w:val="0"/>
          <w:sz w:val="32"/>
          <w:szCs w:val="32"/>
          <w:lang w:val="zh-CN"/>
        </w:rPr>
        <w:t xml:space="preserve">2016 </w:t>
      </w:r>
      <w:r w:rsidR="00714016" w:rsidRPr="003055BE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修订）</w:t>
      </w:r>
      <w:r w:rsidRPr="003055BE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和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参考流程的通知》（京生态办[</w:t>
      </w:r>
      <w:r>
        <w:rPr>
          <w:rFonts w:ascii="仿宋" w:eastAsia="仿宋" w:hAnsi="仿宋" w:cs="仿宋" w:hint="eastAsia"/>
          <w:kern w:val="0"/>
          <w:sz w:val="32"/>
          <w:szCs w:val="32"/>
        </w:rPr>
        <w:t>2016]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1号），制定本办法。</w:t>
      </w:r>
    </w:p>
    <w:p w:rsidR="00430296" w:rsidRDefault="000D0FC2" w:rsidP="001331A4">
      <w:pPr>
        <w:autoSpaceDE w:val="0"/>
        <w:autoSpaceDN w:val="0"/>
        <w:ind w:firstLineChars="200" w:firstLine="643"/>
        <w:rPr>
          <w:rFonts w:ascii="仿宋" w:eastAsia="仿宋" w:hAnsi="仿宋" w:cs="仿宋"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第二条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 xml:space="preserve">　</w:t>
      </w:r>
      <w:r w:rsidR="001941F8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人工种草项目是京津风沙源治理</w:t>
      </w:r>
      <w:r w:rsidR="002F1F72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二期</w:t>
      </w:r>
      <w:r w:rsidR="001941F8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工程的重要组成部分，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以有效提高裸露地面的林草覆盖度为基本建设</w:t>
      </w:r>
      <w:r w:rsidR="007958DA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目标</w:t>
      </w:r>
      <w:r w:rsidR="00F44204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。该项目的实施可以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有效防止水土流失，减少扬尘，提高风沙防护功能，改善</w:t>
      </w:r>
      <w:r w:rsidR="003235AD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林地景观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。</w:t>
      </w:r>
    </w:p>
    <w:p w:rsidR="00430296" w:rsidRDefault="000D0FC2" w:rsidP="001331A4">
      <w:pPr>
        <w:widowControl/>
        <w:ind w:firstLineChars="200" w:firstLine="643"/>
        <w:jc w:val="left"/>
        <w:rPr>
          <w:rFonts w:ascii="仿宋" w:eastAsia="仿宋" w:hAnsi="仿宋" w:cs="仿宋"/>
          <w:kern w:val="0"/>
          <w:sz w:val="32"/>
          <w:szCs w:val="32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第三条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 xml:space="preserve">　本办法适用于</w:t>
      </w:r>
      <w:r w:rsidR="00144A9E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京津风沙源治理</w:t>
      </w:r>
      <w:r w:rsidR="002F1F72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二期</w:t>
      </w:r>
      <w:r w:rsidR="00144A9E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工程建设规划范围内的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人工种草项目，</w:t>
      </w:r>
      <w:r w:rsidR="00144A9E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其建设内容主要包括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裸地</w:t>
      </w:r>
      <w:r w:rsidR="0025062D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种草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和林下</w:t>
      </w:r>
      <w:r w:rsidR="00EE7DC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种草</w:t>
      </w:r>
      <w:r w:rsidR="0025062D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两种类型</w:t>
      </w:r>
      <w:r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。</w:t>
      </w:r>
    </w:p>
    <w:p w:rsidR="00430296" w:rsidRDefault="00430296">
      <w:pPr>
        <w:autoSpaceDE w:val="0"/>
        <w:autoSpaceDN w:val="0"/>
        <w:jc w:val="center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</w:p>
    <w:p w:rsidR="00430296" w:rsidRDefault="000D0FC2">
      <w:pPr>
        <w:numPr>
          <w:ilvl w:val="0"/>
          <w:numId w:val="1"/>
        </w:numPr>
        <w:autoSpaceDE w:val="0"/>
        <w:autoSpaceDN w:val="0"/>
        <w:jc w:val="center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 xml:space="preserve">　</w:t>
      </w:r>
      <w:r w:rsidR="00EE7DC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项目</w:t>
      </w:r>
      <w:r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的组织与实施</w:t>
      </w:r>
    </w:p>
    <w:p w:rsidR="00430296" w:rsidRPr="00EE7DCF" w:rsidRDefault="000D0FC2" w:rsidP="001331A4">
      <w:pPr>
        <w:widowControl/>
        <w:ind w:firstLineChars="200" w:firstLine="643"/>
        <w:jc w:val="left"/>
        <w:rPr>
          <w:rFonts w:ascii="仿宋" w:eastAsia="仿宋" w:hAnsi="仿宋" w:cs="仿宋_GB2312"/>
          <w:color w:val="FF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kern w:val="0"/>
          <w:sz w:val="32"/>
          <w:szCs w:val="32"/>
          <w:lang w:val="zh-CN"/>
        </w:rPr>
        <w:lastRenderedPageBreak/>
        <w:t>第四条</w:t>
      </w:r>
      <w:r w:rsidR="001331A4">
        <w:rPr>
          <w:rFonts w:ascii="仿宋" w:eastAsia="仿宋" w:hAnsi="仿宋" w:cs="仿宋" w:hint="eastAsia"/>
          <w:b/>
          <w:bCs/>
          <w:kern w:val="0"/>
          <w:sz w:val="32"/>
          <w:szCs w:val="32"/>
          <w:lang w:val="zh-CN"/>
        </w:rPr>
        <w:t xml:space="preserve">  </w:t>
      </w:r>
      <w:r w:rsidR="00714016" w:rsidRPr="00886AAC">
        <w:rPr>
          <w:rFonts w:ascii="仿宋" w:eastAsia="仿宋" w:hAnsi="仿宋" w:cs="仿宋_GB2312" w:hint="eastAsia"/>
          <w:sz w:val="32"/>
          <w:szCs w:val="32"/>
        </w:rPr>
        <w:t>市园林绿化局主要负责</w:t>
      </w:r>
      <w:r w:rsidR="0025062D">
        <w:rPr>
          <w:rFonts w:ascii="仿宋" w:eastAsia="仿宋" w:hAnsi="仿宋" w:cs="仿宋_GB2312" w:hint="eastAsia"/>
          <w:sz w:val="32"/>
          <w:szCs w:val="32"/>
        </w:rPr>
        <w:t>各区任务安排，</w:t>
      </w:r>
      <w:r w:rsidR="00714016" w:rsidRPr="00886AAC">
        <w:rPr>
          <w:rFonts w:ascii="仿宋" w:eastAsia="仿宋" w:hAnsi="仿宋" w:cs="仿宋_GB2312"/>
          <w:sz w:val="32"/>
          <w:szCs w:val="32"/>
        </w:rPr>
        <w:t>审</w:t>
      </w:r>
      <w:r w:rsidR="00EE7DCF" w:rsidRPr="00886AAC">
        <w:rPr>
          <w:rFonts w:ascii="仿宋" w:eastAsia="仿宋" w:hAnsi="仿宋" w:cs="仿宋_GB2312" w:hint="eastAsia"/>
          <w:sz w:val="32"/>
          <w:szCs w:val="32"/>
        </w:rPr>
        <w:t>批</w:t>
      </w:r>
      <w:r w:rsidR="00714016" w:rsidRPr="00886AAC">
        <w:rPr>
          <w:rFonts w:ascii="仿宋" w:eastAsia="仿宋" w:hAnsi="仿宋" w:cs="仿宋_GB2312"/>
          <w:sz w:val="32"/>
          <w:szCs w:val="32"/>
        </w:rPr>
        <w:t>各区年度施工</w:t>
      </w:r>
      <w:r w:rsidR="00714016" w:rsidRPr="00886AAC">
        <w:rPr>
          <w:rFonts w:ascii="仿宋" w:eastAsia="仿宋" w:hAnsi="仿宋" w:cs="仿宋_GB2312" w:hint="eastAsia"/>
          <w:sz w:val="32"/>
          <w:szCs w:val="32"/>
        </w:rPr>
        <w:t>作业</w:t>
      </w:r>
      <w:r w:rsidR="00714016" w:rsidRPr="00886AAC">
        <w:rPr>
          <w:rFonts w:ascii="仿宋" w:eastAsia="仿宋" w:hAnsi="仿宋" w:cs="仿宋_GB2312"/>
          <w:sz w:val="32"/>
          <w:szCs w:val="32"/>
        </w:rPr>
        <w:t>设计，指导工程建设，组织市级核查验收等工作</w:t>
      </w:r>
      <w:r w:rsidR="00714016" w:rsidRPr="00886AAC">
        <w:rPr>
          <w:rFonts w:ascii="仿宋" w:eastAsia="仿宋" w:hAnsi="仿宋" w:cs="仿宋_GB2312" w:hint="eastAsia"/>
          <w:sz w:val="32"/>
          <w:szCs w:val="32"/>
        </w:rPr>
        <w:t>。</w:t>
      </w:r>
    </w:p>
    <w:p w:rsidR="00430296" w:rsidRPr="0003550F" w:rsidRDefault="000D0FC2" w:rsidP="001331A4">
      <w:pPr>
        <w:widowControl/>
        <w:ind w:firstLineChars="200" w:firstLine="643"/>
        <w:jc w:val="left"/>
        <w:rPr>
          <w:rFonts w:ascii="仿宋" w:eastAsia="仿宋" w:hAnsi="仿宋" w:cs="仿宋"/>
          <w:kern w:val="0"/>
          <w:sz w:val="32"/>
          <w:szCs w:val="32"/>
        </w:rPr>
      </w:pPr>
      <w:r w:rsidRPr="0003550F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>第五条</w:t>
      </w:r>
      <w:r w:rsidR="001331A4">
        <w:rPr>
          <w:rFonts w:ascii="仿宋" w:eastAsia="仿宋" w:hAnsi="仿宋" w:cs="仿宋" w:hint="eastAsia"/>
          <w:b/>
          <w:bCs/>
          <w:kern w:val="0"/>
          <w:sz w:val="32"/>
          <w:szCs w:val="32"/>
        </w:rPr>
        <w:t xml:space="preserve">  </w:t>
      </w:r>
      <w:r w:rsidR="00916280" w:rsidRPr="0003550F">
        <w:rPr>
          <w:rFonts w:ascii="仿宋" w:eastAsia="仿宋" w:hAnsi="仿宋" w:cs="仿宋" w:hint="eastAsia"/>
          <w:kern w:val="0"/>
          <w:sz w:val="32"/>
          <w:szCs w:val="32"/>
        </w:rPr>
        <w:t>区政府</w:t>
      </w:r>
      <w:r w:rsidR="00916280">
        <w:rPr>
          <w:rFonts w:ascii="仿宋" w:eastAsia="仿宋" w:hAnsi="仿宋" w:cs="仿宋" w:hint="eastAsia"/>
          <w:kern w:val="0"/>
          <w:sz w:val="32"/>
          <w:szCs w:val="32"/>
        </w:rPr>
        <w:t>是</w:t>
      </w:r>
      <w:r w:rsidRPr="0003550F">
        <w:rPr>
          <w:rFonts w:ascii="仿宋" w:eastAsia="仿宋" w:hAnsi="仿宋" w:cs="仿宋" w:hint="eastAsia"/>
          <w:kern w:val="0"/>
          <w:sz w:val="32"/>
          <w:szCs w:val="32"/>
        </w:rPr>
        <w:t>人工种草项目</w:t>
      </w:r>
      <w:r w:rsidR="00916280">
        <w:rPr>
          <w:rFonts w:ascii="仿宋" w:eastAsia="仿宋" w:hAnsi="仿宋" w:cs="仿宋" w:hint="eastAsia"/>
          <w:kern w:val="0"/>
          <w:sz w:val="32"/>
          <w:szCs w:val="32"/>
        </w:rPr>
        <w:t>的</w:t>
      </w:r>
      <w:r w:rsidRPr="0003550F">
        <w:rPr>
          <w:rFonts w:ascii="仿宋" w:eastAsia="仿宋" w:hAnsi="仿宋" w:cs="仿宋" w:hint="eastAsia"/>
          <w:kern w:val="0"/>
          <w:sz w:val="32"/>
          <w:szCs w:val="32"/>
        </w:rPr>
        <w:t>责</w:t>
      </w:r>
      <w:r w:rsidR="00916280">
        <w:rPr>
          <w:rFonts w:ascii="仿宋" w:eastAsia="仿宋" w:hAnsi="仿宋" w:cs="仿宋" w:hint="eastAsia"/>
          <w:kern w:val="0"/>
          <w:sz w:val="32"/>
          <w:szCs w:val="32"/>
        </w:rPr>
        <w:t>任主体</w:t>
      </w:r>
      <w:r w:rsidRPr="0003550F">
        <w:rPr>
          <w:rFonts w:ascii="仿宋" w:eastAsia="仿宋" w:hAnsi="仿宋" w:cs="仿宋" w:hint="eastAsia"/>
          <w:kern w:val="0"/>
          <w:sz w:val="32"/>
          <w:szCs w:val="32"/>
        </w:rPr>
        <w:t>。</w:t>
      </w:r>
      <w:r w:rsidR="00916280">
        <w:rPr>
          <w:rFonts w:ascii="仿宋" w:eastAsia="仿宋" w:hAnsi="仿宋" w:cs="仿宋" w:hint="eastAsia"/>
          <w:kern w:val="0"/>
          <w:sz w:val="32"/>
          <w:szCs w:val="32"/>
        </w:rPr>
        <w:t>项目</w:t>
      </w:r>
      <w:r w:rsidRPr="0003550F">
        <w:rPr>
          <w:rFonts w:ascii="仿宋" w:eastAsia="仿宋" w:hAnsi="仿宋" w:cs="仿宋" w:hint="eastAsia"/>
          <w:kern w:val="0"/>
          <w:sz w:val="32"/>
          <w:szCs w:val="32"/>
        </w:rPr>
        <w:t>建设涉及的相关部门按照职能分工，各司其职，各负其责，加强联系，密切配合。</w:t>
      </w:r>
    </w:p>
    <w:p w:rsidR="00430296" w:rsidRPr="0003550F" w:rsidRDefault="000D0FC2">
      <w:pPr>
        <w:widowControl/>
        <w:ind w:firstLineChars="200" w:firstLine="640"/>
        <w:jc w:val="left"/>
        <w:rPr>
          <w:rStyle w:val="fontstyle01"/>
          <w:rFonts w:ascii="仿宋" w:eastAsia="仿宋" w:hAnsi="仿宋"/>
        </w:rPr>
      </w:pPr>
      <w:r w:rsidRPr="0003550F">
        <w:rPr>
          <w:rStyle w:val="fontstyle01"/>
          <w:rFonts w:ascii="仿宋" w:eastAsia="仿宋" w:hAnsi="仿宋"/>
        </w:rPr>
        <w:t>区园林绿化局是</w:t>
      </w:r>
      <w:r w:rsidRPr="0003550F">
        <w:rPr>
          <w:rStyle w:val="fontstyle01"/>
          <w:rFonts w:ascii="仿宋" w:eastAsia="仿宋" w:hAnsi="仿宋" w:hint="eastAsia"/>
        </w:rPr>
        <w:t>人工种草项目的</w:t>
      </w:r>
      <w:r w:rsidRPr="0003550F">
        <w:rPr>
          <w:rStyle w:val="fontstyle01"/>
          <w:rFonts w:ascii="仿宋" w:eastAsia="仿宋" w:hAnsi="仿宋"/>
        </w:rPr>
        <w:t>实施主体，负责</w:t>
      </w:r>
      <w:r w:rsidRPr="0003550F">
        <w:rPr>
          <w:rStyle w:val="fontstyle01"/>
          <w:rFonts w:ascii="仿宋" w:eastAsia="仿宋" w:hAnsi="仿宋" w:hint="eastAsia"/>
        </w:rPr>
        <w:t>编制工程</w:t>
      </w:r>
      <w:r w:rsidR="00E045FF" w:rsidRPr="0003550F">
        <w:rPr>
          <w:rStyle w:val="fontstyle01"/>
          <w:rFonts w:ascii="仿宋" w:eastAsia="仿宋" w:hAnsi="仿宋" w:hint="eastAsia"/>
        </w:rPr>
        <w:t>作业</w:t>
      </w:r>
      <w:r w:rsidRPr="0003550F">
        <w:rPr>
          <w:rStyle w:val="fontstyle01"/>
          <w:rFonts w:ascii="仿宋" w:eastAsia="仿宋" w:hAnsi="仿宋"/>
        </w:rPr>
        <w:t>设计；</w:t>
      </w:r>
      <w:r w:rsidRPr="0003550F">
        <w:rPr>
          <w:rFonts w:ascii="仿宋" w:eastAsia="仿宋" w:hAnsi="仿宋" w:cs="仿宋" w:hint="eastAsia"/>
          <w:kern w:val="0"/>
          <w:sz w:val="32"/>
          <w:szCs w:val="32"/>
        </w:rPr>
        <w:t>负责人工种草项目的组织实施、技术指导、监督检查</w:t>
      </w:r>
      <w:r w:rsidRPr="0003550F">
        <w:rPr>
          <w:rStyle w:val="fontstyle01"/>
          <w:rFonts w:ascii="仿宋" w:eastAsia="仿宋" w:hAnsi="仿宋"/>
        </w:rPr>
        <w:t>等工作</w:t>
      </w:r>
      <w:r w:rsidRPr="0003550F">
        <w:rPr>
          <w:rStyle w:val="fontstyle01"/>
          <w:rFonts w:ascii="仿宋" w:eastAsia="仿宋" w:hAnsi="仿宋" w:hint="eastAsia"/>
        </w:rPr>
        <w:t>。</w:t>
      </w:r>
    </w:p>
    <w:p w:rsidR="00430296" w:rsidRPr="0003550F" w:rsidRDefault="00430296">
      <w:pPr>
        <w:pStyle w:val="a0"/>
        <w:ind w:firstLineChars="200" w:firstLine="640"/>
        <w:rPr>
          <w:rStyle w:val="fontstyle01"/>
          <w:rFonts w:ascii="仿宋" w:eastAsia="仿宋" w:hAnsi="仿宋"/>
          <w:lang w:val="zh-CN"/>
        </w:rPr>
      </w:pPr>
    </w:p>
    <w:p w:rsidR="00430296" w:rsidRPr="0003550F" w:rsidRDefault="008C64B2">
      <w:pPr>
        <w:numPr>
          <w:ilvl w:val="0"/>
          <w:numId w:val="1"/>
        </w:numPr>
        <w:autoSpaceDE w:val="0"/>
        <w:autoSpaceDN w:val="0"/>
        <w:jc w:val="center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</w:rPr>
        <w:t>项目</w:t>
      </w:r>
      <w:r w:rsidR="000D0FC2" w:rsidRPr="0003550F">
        <w:rPr>
          <w:rFonts w:ascii="仿宋" w:eastAsia="仿宋" w:hAnsi="仿宋" w:cs="仿宋" w:hint="eastAsia"/>
          <w:b/>
          <w:kern w:val="0"/>
          <w:sz w:val="32"/>
          <w:szCs w:val="32"/>
        </w:rPr>
        <w:t>管理</w:t>
      </w:r>
    </w:p>
    <w:p w:rsidR="00430296" w:rsidRPr="0003550F" w:rsidRDefault="000D0FC2" w:rsidP="001331A4">
      <w:pPr>
        <w:pStyle w:val="a0"/>
        <w:ind w:firstLineChars="200" w:firstLine="643"/>
        <w:rPr>
          <w:rFonts w:ascii="仿宋" w:eastAsia="仿宋" w:hAnsi="仿宋" w:cs="仿宋"/>
          <w:bCs/>
          <w:kern w:val="0"/>
          <w:sz w:val="32"/>
          <w:szCs w:val="32"/>
        </w:rPr>
      </w:pPr>
      <w:r w:rsidRPr="0003550F">
        <w:rPr>
          <w:rFonts w:ascii="仿宋" w:eastAsia="仿宋" w:hAnsi="仿宋" w:cs="仿宋" w:hint="eastAsia"/>
          <w:b/>
          <w:kern w:val="0"/>
          <w:sz w:val="32"/>
          <w:szCs w:val="32"/>
        </w:rPr>
        <w:t>第六条</w:t>
      </w:r>
      <w:r w:rsidR="001331A4">
        <w:rPr>
          <w:rFonts w:ascii="仿宋" w:eastAsia="仿宋" w:hAnsi="仿宋" w:cs="仿宋" w:hint="eastAsia"/>
          <w:b/>
          <w:kern w:val="0"/>
          <w:sz w:val="32"/>
          <w:szCs w:val="32"/>
        </w:rPr>
        <w:t xml:space="preserve">  </w:t>
      </w:r>
      <w:r w:rsidR="00573544" w:rsidRPr="0003550F">
        <w:rPr>
          <w:rFonts w:ascii="仿宋" w:eastAsia="仿宋" w:hAnsi="仿宋" w:cs="仿宋" w:hint="eastAsia"/>
          <w:bCs/>
          <w:kern w:val="0"/>
          <w:sz w:val="32"/>
          <w:szCs w:val="32"/>
        </w:rPr>
        <w:t>加强</w:t>
      </w:r>
      <w:r w:rsidR="00204C17">
        <w:rPr>
          <w:rFonts w:ascii="仿宋" w:eastAsia="仿宋" w:hAnsi="仿宋" w:cs="仿宋" w:hint="eastAsia"/>
          <w:bCs/>
          <w:kern w:val="0"/>
          <w:sz w:val="32"/>
          <w:szCs w:val="32"/>
        </w:rPr>
        <w:t>项目</w:t>
      </w:r>
      <w:r w:rsidR="00573544" w:rsidRPr="0003550F">
        <w:rPr>
          <w:rFonts w:ascii="仿宋" w:eastAsia="仿宋" w:hAnsi="仿宋" w:cs="仿宋" w:hint="eastAsia"/>
          <w:bCs/>
          <w:kern w:val="0"/>
          <w:sz w:val="32"/>
          <w:szCs w:val="32"/>
        </w:rPr>
        <w:t>管理。</w:t>
      </w:r>
      <w:r w:rsidRPr="0003550F">
        <w:rPr>
          <w:rFonts w:ascii="仿宋" w:eastAsia="仿宋" w:hAnsi="仿宋" w:cs="仿宋" w:hint="eastAsia"/>
          <w:bCs/>
          <w:kern w:val="0"/>
          <w:sz w:val="32"/>
          <w:szCs w:val="32"/>
        </w:rPr>
        <w:t>严格按照国家和</w:t>
      </w:r>
      <w:r w:rsidR="002F1F72">
        <w:rPr>
          <w:rFonts w:ascii="仿宋" w:eastAsia="仿宋" w:hAnsi="仿宋" w:cs="仿宋" w:hint="eastAsia"/>
          <w:bCs/>
          <w:kern w:val="0"/>
          <w:sz w:val="32"/>
          <w:szCs w:val="32"/>
        </w:rPr>
        <w:t>本市</w:t>
      </w:r>
      <w:r w:rsidRPr="0003550F">
        <w:rPr>
          <w:rFonts w:ascii="仿宋" w:eastAsia="仿宋" w:hAnsi="仿宋" w:cs="仿宋" w:hint="eastAsia"/>
          <w:bCs/>
          <w:kern w:val="0"/>
          <w:sz w:val="32"/>
          <w:szCs w:val="32"/>
        </w:rPr>
        <w:t>的有关要求，建立健全各项管理制度。</w:t>
      </w:r>
    </w:p>
    <w:p w:rsidR="00430296" w:rsidRPr="0003550F" w:rsidRDefault="000D0FC2" w:rsidP="001331A4">
      <w:pPr>
        <w:pStyle w:val="a0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03550F">
        <w:rPr>
          <w:rFonts w:ascii="仿宋" w:eastAsia="仿宋" w:hAnsi="仿宋" w:cs="仿宋" w:hint="eastAsia"/>
          <w:b/>
          <w:kern w:val="0"/>
          <w:sz w:val="32"/>
          <w:szCs w:val="32"/>
        </w:rPr>
        <w:t>第七条</w:t>
      </w:r>
      <w:r w:rsidR="001331A4">
        <w:rPr>
          <w:rFonts w:ascii="仿宋" w:eastAsia="仿宋" w:hAnsi="仿宋" w:cs="仿宋" w:hint="eastAsia"/>
          <w:b/>
          <w:kern w:val="0"/>
          <w:sz w:val="32"/>
          <w:szCs w:val="32"/>
        </w:rPr>
        <w:t xml:space="preserve">  </w:t>
      </w:r>
      <w:r w:rsidR="00204C17">
        <w:rPr>
          <w:rFonts w:ascii="仿宋" w:eastAsia="仿宋" w:hAnsi="仿宋" w:cs="仿宋_GB2312" w:hint="eastAsia"/>
          <w:color w:val="000000"/>
          <w:sz w:val="32"/>
          <w:szCs w:val="32"/>
        </w:rPr>
        <w:t>项目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实行项目法人负责制、招投标制、工程监理制、合同管理制等基本建设管理制度，严格按照相关规定执行。</w:t>
      </w:r>
    </w:p>
    <w:p w:rsidR="00430296" w:rsidRPr="0003550F" w:rsidRDefault="000D0FC2" w:rsidP="001331A4">
      <w:pPr>
        <w:pStyle w:val="a0"/>
        <w:ind w:firstLineChars="200" w:firstLine="643"/>
        <w:rPr>
          <w:rFonts w:ascii="仿宋" w:eastAsia="仿宋" w:hAnsi="仿宋" w:cs="仿宋_GB2312"/>
          <w:color w:val="000000"/>
          <w:sz w:val="32"/>
          <w:szCs w:val="32"/>
        </w:rPr>
      </w:pPr>
      <w:r w:rsidRPr="0003550F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第八条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 xml:space="preserve">  加强</w:t>
      </w:r>
      <w:r w:rsidR="00204C17">
        <w:rPr>
          <w:rFonts w:ascii="仿宋" w:eastAsia="仿宋" w:hAnsi="仿宋" w:cs="仿宋_GB2312" w:hint="eastAsia"/>
          <w:color w:val="000000"/>
          <w:sz w:val="32"/>
          <w:szCs w:val="32"/>
        </w:rPr>
        <w:t>项目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建设信息统计和工程档案管理工作。</w:t>
      </w:r>
      <w:r w:rsidR="0055117E">
        <w:rPr>
          <w:rFonts w:ascii="仿宋" w:eastAsia="仿宋" w:hAnsi="仿宋" w:cs="仿宋_GB2312" w:hint="eastAsia"/>
          <w:color w:val="000000"/>
          <w:sz w:val="32"/>
          <w:szCs w:val="32"/>
        </w:rPr>
        <w:t>项目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建设进展情况执行统计月报制度，区园林绿化局要</w:t>
      </w:r>
      <w:r w:rsidR="00F4784E">
        <w:rPr>
          <w:rFonts w:ascii="仿宋" w:eastAsia="仿宋" w:hAnsi="仿宋" w:cs="仿宋_GB2312" w:hint="eastAsia"/>
          <w:color w:val="000000"/>
          <w:sz w:val="32"/>
          <w:szCs w:val="32"/>
        </w:rPr>
        <w:t>明确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信息员,具体负责</w:t>
      </w:r>
      <w:r w:rsidR="0055117E">
        <w:rPr>
          <w:rFonts w:ascii="仿宋" w:eastAsia="仿宋" w:hAnsi="仿宋" w:cs="仿宋_GB2312" w:hint="eastAsia"/>
          <w:color w:val="000000"/>
          <w:sz w:val="32"/>
          <w:szCs w:val="32"/>
        </w:rPr>
        <w:t>项目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实施情况的统计、报告和信息反馈，确保各级统计报告工作及时准确。各区要加强</w:t>
      </w:r>
      <w:r w:rsidR="0055117E">
        <w:rPr>
          <w:rFonts w:ascii="仿宋" w:eastAsia="仿宋" w:hAnsi="仿宋" w:cs="仿宋_GB2312" w:hint="eastAsia"/>
          <w:color w:val="000000"/>
          <w:sz w:val="32"/>
          <w:szCs w:val="32"/>
        </w:rPr>
        <w:t>项目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建设档案的管理，</w:t>
      </w:r>
      <w:r w:rsidR="0055117E">
        <w:rPr>
          <w:rFonts w:ascii="仿宋" w:eastAsia="仿宋" w:hAnsi="仿宋" w:cs="仿宋_GB2312" w:hint="eastAsia"/>
          <w:color w:val="000000"/>
          <w:sz w:val="32"/>
          <w:szCs w:val="32"/>
        </w:rPr>
        <w:t>项目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建设</w:t>
      </w:r>
      <w:r w:rsidR="00E045FF"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实施方案、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作业设计、检查验收资料、工程监理报告等</w:t>
      </w:r>
      <w:r w:rsidR="00A23F55"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相关文件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要及时、科学归档保存，严格管理。</w:t>
      </w:r>
    </w:p>
    <w:p w:rsidR="00430296" w:rsidRPr="0003550F" w:rsidRDefault="000D0FC2" w:rsidP="001331A4">
      <w:pPr>
        <w:pStyle w:val="a0"/>
        <w:ind w:firstLineChars="200" w:firstLine="643"/>
        <w:rPr>
          <w:rFonts w:ascii="仿宋" w:eastAsia="仿宋" w:hAnsi="仿宋" w:cs="仿宋_GB2312"/>
          <w:color w:val="000000"/>
          <w:sz w:val="32"/>
          <w:szCs w:val="32"/>
        </w:rPr>
      </w:pPr>
      <w:r w:rsidRPr="0003550F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第九条</w:t>
      </w:r>
      <w:r w:rsidR="001331A4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 xml:space="preserve">  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严把质量关。项目建设从设计到施工各个环节严格执行有关技术规程，确保</w:t>
      </w:r>
      <w:r w:rsidR="00983ACF">
        <w:rPr>
          <w:rFonts w:ascii="仿宋" w:eastAsia="仿宋" w:hAnsi="仿宋" w:cs="仿宋_GB2312" w:hint="eastAsia"/>
          <w:color w:val="000000"/>
          <w:sz w:val="32"/>
          <w:szCs w:val="32"/>
        </w:rPr>
        <w:t>工程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质量。</w:t>
      </w:r>
    </w:p>
    <w:p w:rsidR="00430296" w:rsidRPr="0003550F" w:rsidRDefault="000D0FC2" w:rsidP="001331A4">
      <w:pPr>
        <w:pStyle w:val="a0"/>
        <w:ind w:firstLineChars="200" w:firstLine="643"/>
        <w:rPr>
          <w:rFonts w:ascii="仿宋" w:eastAsia="仿宋" w:hAnsi="仿宋" w:cs="宋体"/>
          <w:sz w:val="32"/>
          <w:szCs w:val="32"/>
        </w:rPr>
      </w:pPr>
      <w:r w:rsidRPr="0003550F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第十条</w:t>
      </w:r>
      <w:r w:rsidR="001331A4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 xml:space="preserve">  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项目</w:t>
      </w:r>
      <w:r w:rsidR="00AA73CE"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作业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设计一经</w:t>
      </w:r>
      <w:r w:rsidR="00983ACF">
        <w:rPr>
          <w:rFonts w:ascii="仿宋" w:eastAsia="仿宋" w:hAnsi="仿宋" w:cs="仿宋_GB2312" w:hint="eastAsia"/>
          <w:color w:val="000000"/>
          <w:sz w:val="32"/>
          <w:szCs w:val="32"/>
        </w:rPr>
        <w:t>批复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，不得擅自变更。项目实施过程中，出现无法按照</w:t>
      </w:r>
      <w:r w:rsidR="00E045FF"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作业设计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实施的情况，应当进行项目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变更或洽商。</w:t>
      </w:r>
    </w:p>
    <w:p w:rsidR="00430296" w:rsidRPr="002B4C83" w:rsidRDefault="000D0FC2" w:rsidP="001331A4">
      <w:pPr>
        <w:ind w:firstLineChars="199" w:firstLine="639"/>
        <w:rPr>
          <w:rFonts w:ascii="仿宋" w:eastAsia="仿宋" w:hAnsi="仿宋"/>
          <w:sz w:val="32"/>
          <w:szCs w:val="32"/>
        </w:rPr>
      </w:pPr>
      <w:r w:rsidRPr="0003550F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第十一条</w:t>
      </w:r>
      <w:r w:rsidR="001331A4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 xml:space="preserve">  </w:t>
      </w:r>
      <w:r w:rsidR="007E1156"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提倡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种植</w:t>
      </w:r>
      <w:r w:rsidR="007E1156" w:rsidRPr="0003550F">
        <w:rPr>
          <w:rFonts w:ascii="仿宋" w:eastAsia="仿宋" w:hAnsi="仿宋" w:hint="eastAsia"/>
          <w:sz w:val="32"/>
          <w:szCs w:val="32"/>
        </w:rPr>
        <w:t>多年生、抗逆性强、景观效果</w:t>
      </w:r>
      <w:r w:rsidR="007D698A" w:rsidRPr="0003550F">
        <w:rPr>
          <w:rFonts w:ascii="仿宋" w:eastAsia="仿宋" w:hAnsi="仿宋" w:hint="eastAsia"/>
          <w:sz w:val="32"/>
          <w:szCs w:val="32"/>
        </w:rPr>
        <w:t>好</w:t>
      </w:r>
      <w:r w:rsidR="007E1156" w:rsidRPr="0003550F">
        <w:rPr>
          <w:rFonts w:ascii="仿宋" w:eastAsia="仿宋" w:hAnsi="仿宋" w:hint="eastAsia"/>
          <w:sz w:val="32"/>
          <w:szCs w:val="32"/>
        </w:rPr>
        <w:t>的优良乡土</w:t>
      </w:r>
      <w:r w:rsidR="00F77FFD">
        <w:rPr>
          <w:rFonts w:ascii="仿宋" w:eastAsia="仿宋" w:hAnsi="仿宋" w:hint="eastAsia"/>
          <w:sz w:val="32"/>
          <w:szCs w:val="32"/>
        </w:rPr>
        <w:t>植物</w:t>
      </w:r>
      <w:r w:rsidR="00C6611B" w:rsidRPr="0003550F">
        <w:rPr>
          <w:rFonts w:ascii="仿宋" w:eastAsia="仿宋" w:hAnsi="仿宋" w:hint="eastAsia"/>
          <w:sz w:val="32"/>
          <w:szCs w:val="32"/>
        </w:rPr>
        <w:t>，3</w:t>
      </w:r>
      <w:r w:rsidR="00C6611B" w:rsidRPr="0003550F">
        <w:rPr>
          <w:rFonts w:ascii="仿宋" w:eastAsia="仿宋" w:hAnsi="仿宋"/>
          <w:sz w:val="32"/>
          <w:szCs w:val="32"/>
        </w:rPr>
        <w:t>—</w:t>
      </w:r>
      <w:r w:rsidR="00C6611B" w:rsidRPr="0003550F">
        <w:rPr>
          <w:rFonts w:ascii="仿宋" w:eastAsia="仿宋" w:hAnsi="仿宋" w:hint="eastAsia"/>
          <w:sz w:val="32"/>
          <w:szCs w:val="32"/>
        </w:rPr>
        <w:t>5种混</w:t>
      </w:r>
      <w:r w:rsidR="00F77FFD">
        <w:rPr>
          <w:rFonts w:ascii="仿宋" w:eastAsia="仿宋" w:hAnsi="仿宋" w:hint="eastAsia"/>
          <w:sz w:val="32"/>
          <w:szCs w:val="32"/>
        </w:rPr>
        <w:t>和种植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  <w:r w:rsidR="007E1156" w:rsidRPr="0003550F">
        <w:rPr>
          <w:rFonts w:ascii="仿宋" w:eastAsia="仿宋" w:hAnsi="仿宋" w:hint="eastAsia"/>
          <w:sz w:val="32"/>
          <w:szCs w:val="32"/>
        </w:rPr>
        <w:t>推荐</w:t>
      </w:r>
      <w:r w:rsidR="00F77FFD">
        <w:rPr>
          <w:rFonts w:ascii="仿宋" w:eastAsia="仿宋" w:hAnsi="仿宋" w:hint="eastAsia"/>
          <w:sz w:val="32"/>
          <w:szCs w:val="32"/>
        </w:rPr>
        <w:t>种植</w:t>
      </w:r>
      <w:r w:rsidR="007E1156" w:rsidRPr="0003550F">
        <w:rPr>
          <w:rFonts w:ascii="仿宋" w:eastAsia="仿宋" w:hAnsi="仿宋" w:hint="eastAsia"/>
          <w:sz w:val="32"/>
          <w:szCs w:val="32"/>
        </w:rPr>
        <w:t>的主要</w:t>
      </w:r>
      <w:r w:rsidR="00F77FFD">
        <w:rPr>
          <w:rFonts w:ascii="仿宋" w:eastAsia="仿宋" w:hAnsi="仿宋" w:hint="eastAsia"/>
          <w:sz w:val="32"/>
          <w:szCs w:val="32"/>
        </w:rPr>
        <w:t>种类</w:t>
      </w:r>
      <w:r w:rsidR="007E1156" w:rsidRPr="0003550F">
        <w:rPr>
          <w:rFonts w:ascii="仿宋" w:eastAsia="仿宋" w:hAnsi="仿宋" w:hint="eastAsia"/>
          <w:sz w:val="32"/>
          <w:szCs w:val="32"/>
        </w:rPr>
        <w:t>：蒲公英、</w:t>
      </w:r>
      <w:r w:rsidR="00384028" w:rsidRPr="0003550F">
        <w:rPr>
          <w:rFonts w:ascii="仿宋" w:eastAsia="仿宋" w:hAnsi="仿宋" w:hint="eastAsia"/>
          <w:sz w:val="32"/>
          <w:szCs w:val="32"/>
        </w:rPr>
        <w:t>射干、</w:t>
      </w:r>
      <w:r w:rsidR="0087168F">
        <w:rPr>
          <w:rFonts w:ascii="仿宋" w:eastAsia="仿宋" w:hAnsi="仿宋" w:hint="eastAsia"/>
          <w:sz w:val="32"/>
          <w:szCs w:val="32"/>
        </w:rPr>
        <w:t>防风、</w:t>
      </w:r>
      <w:r w:rsidR="00E216DA">
        <w:rPr>
          <w:rFonts w:ascii="仿宋" w:eastAsia="仿宋" w:hAnsi="仿宋" w:hint="eastAsia"/>
          <w:sz w:val="32"/>
          <w:szCs w:val="32"/>
        </w:rPr>
        <w:t>牛蒡、</w:t>
      </w:r>
      <w:r w:rsidR="00320B40" w:rsidRPr="0003550F">
        <w:rPr>
          <w:rFonts w:ascii="仿宋" w:eastAsia="仿宋" w:hAnsi="仿宋" w:hint="eastAsia"/>
          <w:sz w:val="32"/>
          <w:szCs w:val="32"/>
        </w:rPr>
        <w:t>丹参、</w:t>
      </w:r>
      <w:r w:rsidR="00384028" w:rsidRPr="0003550F">
        <w:rPr>
          <w:rFonts w:ascii="仿宋" w:eastAsia="仿宋" w:hAnsi="仿宋" w:hint="eastAsia"/>
          <w:sz w:val="32"/>
          <w:szCs w:val="32"/>
        </w:rPr>
        <w:t>霍香、黄芩、苦参、板蓝根、</w:t>
      </w:r>
      <w:r w:rsidR="00320B40" w:rsidRPr="0003550F">
        <w:rPr>
          <w:rFonts w:ascii="仿宋" w:eastAsia="仿宋" w:hAnsi="仿宋" w:hint="eastAsia"/>
          <w:sz w:val="32"/>
          <w:szCs w:val="32"/>
        </w:rPr>
        <w:t>木</w:t>
      </w:r>
      <w:r w:rsidR="0087168F">
        <w:rPr>
          <w:rFonts w:ascii="仿宋" w:eastAsia="仿宋" w:hAnsi="仿宋" w:hint="eastAsia"/>
          <w:sz w:val="32"/>
          <w:szCs w:val="32"/>
        </w:rPr>
        <w:t>本</w:t>
      </w:r>
      <w:r w:rsidR="00320B40" w:rsidRPr="0003550F">
        <w:rPr>
          <w:rFonts w:ascii="仿宋" w:eastAsia="仿宋" w:hAnsi="仿宋" w:hint="eastAsia"/>
          <w:sz w:val="32"/>
          <w:szCs w:val="32"/>
        </w:rPr>
        <w:t>香薷、</w:t>
      </w:r>
      <w:r w:rsidR="00E216DA">
        <w:rPr>
          <w:rFonts w:ascii="仿宋" w:eastAsia="仿宋" w:hAnsi="仿宋" w:hint="eastAsia"/>
          <w:sz w:val="32"/>
          <w:szCs w:val="32"/>
        </w:rPr>
        <w:t>紫苏、</w:t>
      </w:r>
      <w:r w:rsidR="00AA5E48" w:rsidRPr="0003550F">
        <w:rPr>
          <w:rFonts w:ascii="仿宋" w:eastAsia="仿宋" w:hAnsi="仿宋" w:hint="eastAsia"/>
          <w:sz w:val="32"/>
          <w:szCs w:val="32"/>
        </w:rPr>
        <w:t>紫花苜蓿、二月兰、紫花地丁、</w:t>
      </w:r>
      <w:r w:rsidR="00E216DA">
        <w:rPr>
          <w:rFonts w:ascii="仿宋" w:eastAsia="仿宋" w:hAnsi="仿宋" w:hint="eastAsia"/>
          <w:sz w:val="32"/>
          <w:szCs w:val="32"/>
        </w:rPr>
        <w:t>玉竹、苔草、</w:t>
      </w:r>
      <w:r w:rsidR="002B4C83" w:rsidRPr="00951B20">
        <w:rPr>
          <w:rFonts w:ascii="仿宋" w:eastAsia="仿宋" w:hAnsi="仿宋"/>
          <w:sz w:val="32"/>
          <w:szCs w:val="32"/>
        </w:rPr>
        <w:t>委陵菜</w:t>
      </w:r>
      <w:r w:rsidR="002B4C83">
        <w:rPr>
          <w:rFonts w:ascii="仿宋" w:eastAsia="仿宋" w:hAnsi="仿宋"/>
          <w:sz w:val="32"/>
          <w:szCs w:val="32"/>
        </w:rPr>
        <w:t>、</w:t>
      </w:r>
      <w:r w:rsidR="00AA5E48" w:rsidRPr="0003550F">
        <w:rPr>
          <w:rFonts w:ascii="仿宋" w:eastAsia="仿宋" w:hAnsi="仿宋" w:hint="eastAsia"/>
          <w:sz w:val="32"/>
          <w:szCs w:val="32"/>
        </w:rPr>
        <w:t>抱茎苦荬菜</w:t>
      </w:r>
      <w:r w:rsidR="00C55E44" w:rsidRPr="0003550F">
        <w:rPr>
          <w:rFonts w:ascii="仿宋" w:eastAsia="仿宋" w:hAnsi="仿宋" w:hint="eastAsia"/>
          <w:sz w:val="32"/>
          <w:szCs w:val="32"/>
        </w:rPr>
        <w:t>等</w:t>
      </w:r>
      <w:r w:rsidR="00384028" w:rsidRPr="0003550F">
        <w:rPr>
          <w:rFonts w:ascii="仿宋" w:eastAsia="仿宋" w:hAnsi="仿宋" w:hint="eastAsia"/>
          <w:sz w:val="32"/>
          <w:szCs w:val="32"/>
        </w:rPr>
        <w:t>。</w:t>
      </w:r>
    </w:p>
    <w:p w:rsidR="00430296" w:rsidRPr="003055BE" w:rsidRDefault="000D0FC2" w:rsidP="001331A4">
      <w:pPr>
        <w:pStyle w:val="a0"/>
        <w:ind w:firstLineChars="200" w:firstLine="643"/>
        <w:rPr>
          <w:rFonts w:ascii="仿宋" w:eastAsia="仿宋" w:hAnsi="仿宋" w:cs="仿宋_GB2312"/>
          <w:sz w:val="32"/>
          <w:szCs w:val="32"/>
        </w:rPr>
      </w:pPr>
      <w:r w:rsidRPr="0003550F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第十二条</w:t>
      </w:r>
      <w:r w:rsidR="001331A4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 xml:space="preserve">  </w:t>
      </w:r>
      <w:r w:rsidR="00BC33FD" w:rsidRPr="006D1087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人工种草</w:t>
      </w:r>
      <w:r w:rsidR="00BC33FD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项目</w:t>
      </w:r>
      <w:r w:rsidR="00BC33FD" w:rsidRPr="00886AAC">
        <w:rPr>
          <w:rFonts w:ascii="仿宋" w:eastAsia="仿宋" w:hAnsi="仿宋" w:cs="仿宋_GB2312" w:hint="eastAsia"/>
          <w:bCs/>
          <w:color w:val="000000" w:themeColor="text1"/>
          <w:sz w:val="32"/>
          <w:szCs w:val="32"/>
        </w:rPr>
        <w:t>补助标准是</w:t>
      </w:r>
      <w:r w:rsidR="006D1087" w:rsidRPr="00886AAC">
        <w:rPr>
          <w:rFonts w:ascii="仿宋" w:eastAsia="仿宋" w:hAnsi="仿宋" w:cs="仿宋_GB2312"/>
          <w:color w:val="000000" w:themeColor="text1"/>
          <w:sz w:val="32"/>
          <w:szCs w:val="32"/>
        </w:rPr>
        <w:t>500</w:t>
      </w:r>
      <w:r w:rsidR="006D1087" w:rsidRPr="00886AAC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元</w:t>
      </w:r>
      <w:r w:rsidR="006D1087" w:rsidRPr="00886AAC">
        <w:rPr>
          <w:rFonts w:ascii="仿宋" w:eastAsia="仿宋" w:hAnsi="仿宋" w:cs="仿宋_GB2312"/>
          <w:color w:val="000000" w:themeColor="text1"/>
          <w:sz w:val="32"/>
          <w:szCs w:val="32"/>
        </w:rPr>
        <w:t>/</w:t>
      </w:r>
      <w:r w:rsidR="006D1087" w:rsidRPr="00886AAC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亩，</w:t>
      </w:r>
      <w:r w:rsidR="006D1087" w:rsidRPr="006D1087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其中中央投资补助</w:t>
      </w:r>
      <w:r w:rsidR="006D1087" w:rsidRPr="006D1087">
        <w:rPr>
          <w:rFonts w:ascii="仿宋" w:eastAsia="仿宋" w:hAnsi="仿宋" w:cs="仿宋_GB2312"/>
          <w:color w:val="000000" w:themeColor="text1"/>
          <w:sz w:val="32"/>
          <w:szCs w:val="32"/>
        </w:rPr>
        <w:t>160</w:t>
      </w:r>
      <w:r w:rsidR="006D1087" w:rsidRPr="006D1087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元</w:t>
      </w:r>
      <w:r w:rsidR="006D1087" w:rsidRPr="006D1087">
        <w:rPr>
          <w:rFonts w:ascii="仿宋" w:eastAsia="仿宋" w:hAnsi="仿宋" w:cs="仿宋_GB2312"/>
          <w:color w:val="000000" w:themeColor="text1"/>
          <w:sz w:val="32"/>
          <w:szCs w:val="32"/>
        </w:rPr>
        <w:t>/</w:t>
      </w:r>
      <w:r w:rsidR="006D1087" w:rsidRPr="006D1087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亩，市级配套</w:t>
      </w:r>
      <w:r w:rsidR="006D1087" w:rsidRPr="006D1087">
        <w:rPr>
          <w:rFonts w:ascii="仿宋" w:eastAsia="仿宋" w:hAnsi="仿宋" w:cs="仿宋_GB2312"/>
          <w:color w:val="000000" w:themeColor="text1"/>
          <w:sz w:val="32"/>
          <w:szCs w:val="32"/>
        </w:rPr>
        <w:t>340</w:t>
      </w:r>
      <w:r w:rsidR="006D1087" w:rsidRPr="006D1087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元</w:t>
      </w:r>
      <w:r w:rsidR="006D1087" w:rsidRPr="006D1087">
        <w:rPr>
          <w:rFonts w:ascii="仿宋" w:eastAsia="仿宋" w:hAnsi="仿宋" w:cs="仿宋_GB2312"/>
          <w:color w:val="000000" w:themeColor="text1"/>
          <w:sz w:val="32"/>
          <w:szCs w:val="32"/>
        </w:rPr>
        <w:t>/</w:t>
      </w:r>
      <w:r w:rsidR="006D1087" w:rsidRPr="006D1087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亩</w:t>
      </w:r>
      <w:r w:rsidR="00BC33FD">
        <w:rPr>
          <w:rFonts w:ascii="仿宋" w:eastAsia="仿宋" w:hAnsi="仿宋" w:cs="仿宋_GB2312" w:hint="eastAsia"/>
          <w:color w:val="000000" w:themeColor="text1"/>
          <w:sz w:val="32"/>
          <w:szCs w:val="32"/>
        </w:rPr>
        <w:t>。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各区</w:t>
      </w:r>
      <w:r w:rsidR="00BC33FD">
        <w:rPr>
          <w:rFonts w:ascii="仿宋" w:eastAsia="仿宋" w:hAnsi="仿宋" w:cs="仿宋_GB2312" w:hint="eastAsia"/>
          <w:color w:val="000000"/>
          <w:sz w:val="32"/>
          <w:szCs w:val="32"/>
        </w:rPr>
        <w:t>严格按照京津风沙源</w:t>
      </w:r>
      <w:r w:rsidR="0003268B">
        <w:rPr>
          <w:rFonts w:ascii="仿宋" w:eastAsia="仿宋" w:hAnsi="仿宋" w:cs="仿宋_GB2312" w:hint="eastAsia"/>
          <w:color w:val="000000"/>
          <w:sz w:val="32"/>
          <w:szCs w:val="32"/>
        </w:rPr>
        <w:t>管理办法中资金管理要求，对</w:t>
      </w:r>
      <w:r w:rsidR="00714016" w:rsidRPr="003055BE">
        <w:rPr>
          <w:rFonts w:ascii="仿宋" w:eastAsia="仿宋" w:hAnsi="仿宋" w:cs="仿宋_GB2312"/>
          <w:sz w:val="32"/>
          <w:szCs w:val="32"/>
        </w:rPr>
        <w:t>资金拨付及管理使用情况</w:t>
      </w:r>
      <w:r w:rsidR="00714016" w:rsidRPr="003055BE">
        <w:rPr>
          <w:rFonts w:ascii="仿宋" w:eastAsia="仿宋" w:hAnsi="仿宋" w:cs="仿宋_GB2312" w:hint="eastAsia"/>
          <w:sz w:val="32"/>
          <w:szCs w:val="32"/>
        </w:rPr>
        <w:t>进行检查，确保专款专用、合理使用。</w:t>
      </w:r>
    </w:p>
    <w:p w:rsidR="00AA5E48" w:rsidRPr="003055BE" w:rsidRDefault="00AA5E48" w:rsidP="00AA5E48">
      <w:pPr>
        <w:pStyle w:val="a0"/>
        <w:ind w:firstLineChars="200" w:firstLine="640"/>
        <w:rPr>
          <w:rFonts w:ascii="仿宋" w:eastAsia="仿宋" w:hAnsi="仿宋" w:cs="宋体"/>
          <w:sz w:val="32"/>
          <w:szCs w:val="32"/>
        </w:rPr>
      </w:pPr>
    </w:p>
    <w:p w:rsidR="00430296" w:rsidRPr="0003550F" w:rsidRDefault="0003268B">
      <w:pPr>
        <w:numPr>
          <w:ilvl w:val="0"/>
          <w:numId w:val="1"/>
        </w:numPr>
        <w:autoSpaceDE w:val="0"/>
        <w:autoSpaceDN w:val="0"/>
        <w:jc w:val="center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  <w:r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项目</w:t>
      </w:r>
      <w:r w:rsidR="000D0FC2"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验收</w:t>
      </w:r>
    </w:p>
    <w:p w:rsidR="00C818E7" w:rsidRPr="0003550F" w:rsidRDefault="0001769D" w:rsidP="00C818E7">
      <w:pPr>
        <w:ind w:firstLine="630"/>
        <w:jc w:val="left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  <w:r w:rsidRPr="0001769D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第十</w:t>
      </w:r>
      <w:r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三</w:t>
      </w:r>
      <w:r w:rsidRPr="0001769D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条</w:t>
      </w:r>
      <w:r w:rsidR="00C818E7"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 xml:space="preserve">　</w:t>
      </w:r>
      <w:r w:rsidR="00C818E7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项目</w:t>
      </w:r>
      <w:r w:rsidR="00C818E7"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验收程序与组织</w:t>
      </w:r>
    </w:p>
    <w:p w:rsidR="00C818E7" w:rsidRPr="0003550F" w:rsidRDefault="00C818E7" w:rsidP="00C818E7">
      <w:pPr>
        <w:ind w:firstLine="630"/>
        <w:jc w:val="left"/>
        <w:rPr>
          <w:rFonts w:ascii="仿宋" w:eastAsia="仿宋" w:hAnsi="仿宋" w:cs="仿宋_GB2312"/>
          <w:color w:val="000000"/>
          <w:sz w:val="32"/>
          <w:szCs w:val="32"/>
        </w:rPr>
      </w:pPr>
      <w:r w:rsidRPr="0003550F">
        <w:rPr>
          <w:rFonts w:ascii="仿宋" w:eastAsia="仿宋" w:hAnsi="仿宋" w:cs="仿宋_GB2312"/>
          <w:color w:val="000000"/>
          <w:sz w:val="32"/>
          <w:szCs w:val="32"/>
        </w:rPr>
        <w:t>检查验收工作采取区级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验收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、市级核查的工作流程。</w:t>
      </w:r>
    </w:p>
    <w:p w:rsidR="00C818E7" w:rsidRPr="0003550F" w:rsidRDefault="00C818E7" w:rsidP="00C818E7">
      <w:pPr>
        <w:ind w:firstLine="630"/>
        <w:jc w:val="left"/>
        <w:rPr>
          <w:rFonts w:ascii="仿宋" w:eastAsia="仿宋" w:hAnsi="仿宋" w:cs="仿宋_GB2312"/>
          <w:color w:val="000000"/>
          <w:sz w:val="32"/>
          <w:szCs w:val="32"/>
        </w:rPr>
      </w:pPr>
      <w:r w:rsidRPr="0003550F">
        <w:rPr>
          <w:rFonts w:ascii="仿宋" w:eastAsia="仿宋" w:hAnsi="仿宋" w:cs="仿宋_GB2312"/>
          <w:color w:val="000000"/>
          <w:sz w:val="32"/>
          <w:szCs w:val="32"/>
        </w:rPr>
        <w:t>（一）</w:t>
      </w:r>
      <w:r w:rsidR="00F4784E">
        <w:rPr>
          <w:rFonts w:ascii="仿宋" w:eastAsia="仿宋" w:hAnsi="仿宋" w:cs="仿宋_GB2312" w:hint="eastAsia"/>
          <w:color w:val="000000"/>
          <w:sz w:val="32"/>
          <w:szCs w:val="32"/>
        </w:rPr>
        <w:t>区级验收。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由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区园林绿化局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负责组织实施，由设计单位、施工单位、监理单位参加，应当在全面完成工程设计和合同约定的各项内容后，结合四方工程竣工验收共同开展。自查结果应包括工程量完成情况、竣工图和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自查验收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报告。</w:t>
      </w:r>
    </w:p>
    <w:p w:rsidR="00C818E7" w:rsidRPr="0003550F" w:rsidRDefault="00C818E7" w:rsidP="00E65408">
      <w:pPr>
        <w:ind w:firstLineChars="195" w:firstLine="624"/>
        <w:jc w:val="left"/>
        <w:rPr>
          <w:rFonts w:ascii="仿宋" w:eastAsia="仿宋" w:hAnsi="仿宋" w:cs="仿宋_GB2312"/>
          <w:color w:val="000000"/>
          <w:sz w:val="32"/>
          <w:szCs w:val="32"/>
        </w:rPr>
      </w:pPr>
      <w:r w:rsidRPr="0003550F">
        <w:rPr>
          <w:rFonts w:ascii="仿宋" w:eastAsia="仿宋" w:hAnsi="仿宋" w:cs="仿宋_GB2312"/>
          <w:color w:val="000000"/>
          <w:sz w:val="32"/>
          <w:szCs w:val="32"/>
        </w:rPr>
        <w:t>（二）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市级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核查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。由市园林绿化局负责，对项目完成情况进行核查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验收</w:t>
      </w:r>
      <w:r w:rsidRPr="0003550F">
        <w:rPr>
          <w:rFonts w:ascii="仿宋" w:eastAsia="仿宋" w:hAnsi="仿宋" w:cs="仿宋_GB2312" w:hint="eastAsia"/>
          <w:color w:val="000000"/>
          <w:sz w:val="32"/>
          <w:szCs w:val="32"/>
        </w:rPr>
        <w:t>。</w:t>
      </w:r>
    </w:p>
    <w:p w:rsidR="00430296" w:rsidRPr="0003550F" w:rsidRDefault="000D0FC2" w:rsidP="001331A4">
      <w:pPr>
        <w:autoSpaceDE w:val="0"/>
        <w:autoSpaceDN w:val="0"/>
        <w:ind w:firstLineChars="200" w:firstLine="643"/>
        <w:rPr>
          <w:rFonts w:ascii="仿宋" w:eastAsia="仿宋" w:hAnsi="仿宋" w:cs="仿宋"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 xml:space="preserve">第十四条　</w:t>
      </w:r>
      <w:r w:rsidR="0003268B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项目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验收包括任务完成情况</w:t>
      </w:r>
      <w:r w:rsidR="0075385A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、</w:t>
      </w:r>
      <w:r w:rsidR="00B96B26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项目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质量</w:t>
      </w:r>
      <w:r w:rsidR="00B96B26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及管理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情况。具体包括：</w:t>
      </w:r>
    </w:p>
    <w:p w:rsidR="00430296" w:rsidRPr="0003550F" w:rsidRDefault="000D0FC2">
      <w:pPr>
        <w:autoSpaceDE w:val="0"/>
        <w:autoSpaceDN w:val="0"/>
        <w:ind w:firstLineChars="100" w:firstLine="320"/>
        <w:rPr>
          <w:rFonts w:ascii="仿宋" w:eastAsia="仿宋" w:hAnsi="仿宋" w:cs="仿宋"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（</w:t>
      </w:r>
      <w:r w:rsidR="00BA4394" w:rsidRPr="00450086">
        <w:rPr>
          <w:rFonts w:ascii="仿宋" w:eastAsia="仿宋" w:hAnsi="仿宋" w:cs="仿宋" w:hint="eastAsia"/>
          <w:kern w:val="0"/>
          <w:sz w:val="32"/>
          <w:szCs w:val="32"/>
        </w:rPr>
        <w:t>一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）</w:t>
      </w:r>
      <w:r w:rsidR="0060472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任务完成情况：</w:t>
      </w:r>
      <w:r w:rsidR="00BA4394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是否按照</w:t>
      </w:r>
      <w:r w:rsidR="00BA4394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施工</w:t>
      </w:r>
      <w:r w:rsidR="00BA4394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作业设计</w:t>
      </w:r>
      <w:r w:rsidR="00BA4394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批复内容</w:t>
      </w:r>
      <w:r w:rsidR="00BA4394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完成各项</w:t>
      </w:r>
      <w:r w:rsidR="0060472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建设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任务；</w:t>
      </w:r>
    </w:p>
    <w:p w:rsidR="00430296" w:rsidRPr="0003550F" w:rsidRDefault="000D0FC2">
      <w:pPr>
        <w:autoSpaceDE w:val="0"/>
        <w:autoSpaceDN w:val="0"/>
        <w:ind w:firstLineChars="100" w:firstLine="320"/>
        <w:rPr>
          <w:rFonts w:ascii="仿宋" w:eastAsia="仿宋" w:hAnsi="仿宋" w:cs="仿宋"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（</w:t>
      </w:r>
      <w:r w:rsidR="00BA4394">
        <w:rPr>
          <w:rFonts w:ascii="仿宋" w:eastAsia="仿宋" w:hAnsi="仿宋" w:cs="仿宋" w:hint="eastAsia"/>
          <w:kern w:val="0"/>
          <w:sz w:val="32"/>
          <w:szCs w:val="32"/>
        </w:rPr>
        <w:t>二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）</w:t>
      </w:r>
      <w:r w:rsidR="0060472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质量达标情况：</w:t>
      </w:r>
      <w:r w:rsidR="005366DF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成活率、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植被盖度</w:t>
      </w:r>
      <w:r w:rsidR="008175B2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等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是否达到</w:t>
      </w:r>
      <w:r w:rsidR="0060472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设计标准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；</w:t>
      </w:r>
    </w:p>
    <w:p w:rsidR="00430296" w:rsidRPr="0003550F" w:rsidRDefault="000D0FC2">
      <w:pPr>
        <w:autoSpaceDE w:val="0"/>
        <w:autoSpaceDN w:val="0"/>
        <w:ind w:firstLineChars="100" w:firstLine="320"/>
        <w:rPr>
          <w:rFonts w:ascii="仿宋" w:eastAsia="仿宋" w:hAnsi="仿宋" w:cs="仿宋"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（</w:t>
      </w:r>
      <w:r w:rsidR="00BA4394">
        <w:rPr>
          <w:rFonts w:ascii="仿宋" w:eastAsia="仿宋" w:hAnsi="仿宋" w:cs="仿宋" w:hint="eastAsia"/>
          <w:kern w:val="0"/>
          <w:sz w:val="32"/>
          <w:szCs w:val="32"/>
        </w:rPr>
        <w:t>三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）</w:t>
      </w:r>
      <w:r w:rsidR="0060472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项目管理情况：</w:t>
      </w:r>
      <w:r w:rsidR="00522E19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项目</w:t>
      </w:r>
      <w:r w:rsidR="00541F51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档案</w:t>
      </w:r>
      <w:r w:rsidR="008716F6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、变更</w:t>
      </w:r>
      <w:r w:rsidR="008716F6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手续</w:t>
      </w:r>
      <w:r w:rsidR="00970C4A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、监理资料</w:t>
      </w:r>
      <w:r w:rsidR="008716F6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等</w:t>
      </w:r>
      <w:r w:rsidR="00CB523D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各项资料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是否</w:t>
      </w:r>
      <w:r w:rsidR="00541F51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齐全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。</w:t>
      </w:r>
    </w:p>
    <w:p w:rsidR="00430296" w:rsidRPr="0003550F" w:rsidRDefault="000D0FC2" w:rsidP="001331A4">
      <w:pPr>
        <w:autoSpaceDE w:val="0"/>
        <w:autoSpaceDN w:val="0"/>
        <w:ind w:firstLineChars="200" w:firstLine="643"/>
        <w:jc w:val="left"/>
        <w:rPr>
          <w:rFonts w:ascii="仿宋" w:eastAsia="仿宋" w:hAnsi="仿宋" w:cs="仿宋"/>
          <w:b/>
          <w:bCs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b/>
          <w:bCs/>
          <w:kern w:val="0"/>
          <w:sz w:val="32"/>
          <w:szCs w:val="32"/>
          <w:lang w:val="zh-CN"/>
        </w:rPr>
        <w:t>第十五条验收标准：</w:t>
      </w:r>
    </w:p>
    <w:p w:rsidR="00430296" w:rsidRPr="0003550F" w:rsidRDefault="000D0FC2">
      <w:pPr>
        <w:ind w:left="640"/>
        <w:jc w:val="left"/>
        <w:rPr>
          <w:rFonts w:ascii="仿宋" w:eastAsia="仿宋" w:hAnsi="仿宋" w:cs="仿宋"/>
          <w:b/>
          <w:sz w:val="32"/>
          <w:szCs w:val="32"/>
        </w:rPr>
      </w:pPr>
      <w:r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（一）面积</w:t>
      </w:r>
      <w:r w:rsidR="002751DF"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测算</w:t>
      </w:r>
      <w:r w:rsidRPr="0003550F">
        <w:rPr>
          <w:rFonts w:ascii="仿宋" w:eastAsia="仿宋" w:hAnsi="仿宋" w:cs="仿宋" w:hint="eastAsia"/>
          <w:b/>
          <w:sz w:val="32"/>
          <w:szCs w:val="32"/>
        </w:rPr>
        <w:t>标准</w:t>
      </w:r>
    </w:p>
    <w:p w:rsidR="00430296" w:rsidRPr="0003550F" w:rsidRDefault="000D0FC2">
      <w:pPr>
        <w:ind w:firstLine="660"/>
        <w:jc w:val="left"/>
        <w:rPr>
          <w:rFonts w:ascii="仿宋" w:eastAsia="仿宋" w:hAnsi="仿宋" w:cs="仿宋"/>
          <w:sz w:val="32"/>
          <w:szCs w:val="32"/>
        </w:rPr>
      </w:pP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人工种草面积以投影面积计算，以亩为单位，保留一位小数；利用</w:t>
      </w:r>
      <w:r w:rsidRPr="0003550F">
        <w:rPr>
          <w:rFonts w:ascii="仿宋" w:eastAsia="仿宋" w:hAnsi="仿宋" w:cs="仿宋" w:hint="eastAsia"/>
          <w:sz w:val="32"/>
          <w:szCs w:val="32"/>
        </w:rPr>
        <w:t>GPS绕测或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GPS坐标点测算面积，允许误差标准为±5%。</w:t>
      </w:r>
    </w:p>
    <w:p w:rsidR="00430296" w:rsidRPr="0003550F" w:rsidRDefault="000D0FC2">
      <w:pPr>
        <w:ind w:left="530"/>
        <w:jc w:val="left"/>
        <w:rPr>
          <w:rFonts w:ascii="仿宋" w:eastAsia="仿宋" w:hAnsi="仿宋" w:cs="仿宋"/>
          <w:b/>
          <w:sz w:val="32"/>
          <w:szCs w:val="32"/>
        </w:rPr>
      </w:pPr>
      <w:r w:rsidRPr="0003550F">
        <w:rPr>
          <w:rFonts w:ascii="仿宋" w:eastAsia="仿宋" w:hAnsi="仿宋" w:cs="仿宋" w:hint="eastAsia"/>
          <w:b/>
          <w:sz w:val="32"/>
          <w:szCs w:val="32"/>
        </w:rPr>
        <w:t>（二）</w:t>
      </w:r>
      <w:r w:rsidR="00792BBB">
        <w:rPr>
          <w:rFonts w:ascii="仿宋" w:eastAsia="仿宋" w:hAnsi="仿宋" w:cs="仿宋" w:hint="eastAsia"/>
          <w:b/>
          <w:sz w:val="32"/>
          <w:szCs w:val="32"/>
        </w:rPr>
        <w:t>项目</w:t>
      </w:r>
      <w:r w:rsidRPr="0003550F">
        <w:rPr>
          <w:rFonts w:ascii="仿宋" w:eastAsia="仿宋" w:hAnsi="仿宋" w:cs="仿宋" w:hint="eastAsia"/>
          <w:b/>
          <w:sz w:val="32"/>
          <w:szCs w:val="32"/>
        </w:rPr>
        <w:t xml:space="preserve">质量标准 </w:t>
      </w:r>
    </w:p>
    <w:p w:rsidR="00430296" w:rsidRPr="0003550F" w:rsidRDefault="000D0FC2">
      <w:pPr>
        <w:ind w:firstLine="660"/>
        <w:jc w:val="left"/>
        <w:rPr>
          <w:rFonts w:ascii="仿宋" w:eastAsia="仿宋" w:hAnsi="仿宋" w:cs="仿宋"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人工种草质量验收采用逐个地块检查</w:t>
      </w:r>
      <w:r w:rsidR="00A82801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法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，对于面积较大的地块，采取样方调查方法，样方要均匀分布，有代表性。抽样面积为30亩以下的地块全查；30～100亩的地块，标准行（地）不应小于总面积的7%；100</w:t>
      </w:r>
      <w:bookmarkStart w:id="1" w:name="_GoBack"/>
      <w:bookmarkEnd w:id="1"/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～500亩的地块，标准行（地）不应小于总面积的5%。</w:t>
      </w:r>
    </w:p>
    <w:p w:rsidR="00430296" w:rsidRPr="0003550F" w:rsidRDefault="006479BB">
      <w:pPr>
        <w:ind w:firstLine="660"/>
        <w:jc w:val="left"/>
        <w:rPr>
          <w:rFonts w:ascii="仿宋" w:eastAsia="仿宋" w:hAnsi="仿宋" w:cs="仿宋"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合格标准用成活率或</w:t>
      </w:r>
      <w:r w:rsidR="00D07059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植被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盖</w:t>
      </w:r>
      <w:r w:rsidR="00107C61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度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表述。播种类植物按照</w:t>
      </w:r>
      <w:r w:rsidR="00D07059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植被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盖度</w:t>
      </w:r>
      <w:r w:rsidR="000D0FC2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表述，栽植类植物按照成活率表述。播种</w:t>
      </w:r>
      <w:r w:rsidR="00D07059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或</w:t>
      </w:r>
      <w:r w:rsidR="009E592F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栽植</w:t>
      </w:r>
      <w:r w:rsidR="00D07059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株行距</w:t>
      </w:r>
      <w:r w:rsidR="000D0FC2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符合设计要求，出苗整齐均匀，无断垄现象。</w:t>
      </w:r>
    </w:p>
    <w:p w:rsidR="00430296" w:rsidRPr="0003550F" w:rsidRDefault="000D0FC2">
      <w:pPr>
        <w:ind w:firstLine="660"/>
        <w:jc w:val="left"/>
        <w:rPr>
          <w:rFonts w:ascii="仿宋" w:eastAsia="仿宋" w:hAnsi="仿宋" w:cs="仿宋"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当年的</w:t>
      </w:r>
      <w:r w:rsidR="00D07059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植</w:t>
      </w:r>
      <w:r w:rsidR="007E3CA7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草</w:t>
      </w:r>
      <w:r w:rsidR="00E65408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成活率达到</w:t>
      </w:r>
      <w:r w:rsidR="00E65408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85</w:t>
      </w:r>
      <w:r w:rsidR="00E65408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%以上</w:t>
      </w:r>
      <w:r w:rsidR="00E65408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，植被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盖度</w:t>
      </w:r>
      <w:r w:rsidR="00107C61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达到8</w:t>
      </w:r>
      <w:r w:rsidR="00922C74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0</w:t>
      </w:r>
      <w:r w:rsidR="00107C61"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%</w:t>
      </w:r>
      <w:r w:rsidR="00E65408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以上</w:t>
      </w:r>
      <w:r w:rsidRPr="0003550F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>。</w:t>
      </w:r>
    </w:p>
    <w:p w:rsidR="00AA5E48" w:rsidRDefault="00AA5E48">
      <w:pPr>
        <w:autoSpaceDE w:val="0"/>
        <w:autoSpaceDN w:val="0"/>
        <w:jc w:val="center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</w:p>
    <w:p w:rsidR="00430296" w:rsidRPr="0003550F" w:rsidRDefault="000D0FC2">
      <w:pPr>
        <w:autoSpaceDE w:val="0"/>
        <w:autoSpaceDN w:val="0"/>
        <w:jc w:val="center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第五章  附则</w:t>
      </w:r>
    </w:p>
    <w:p w:rsidR="00430296" w:rsidRPr="0002550A" w:rsidRDefault="000D0FC2" w:rsidP="001331A4">
      <w:pPr>
        <w:autoSpaceDE w:val="0"/>
        <w:autoSpaceDN w:val="0"/>
        <w:ind w:firstLineChars="200" w:firstLine="643"/>
        <w:rPr>
          <w:rFonts w:ascii="仿宋" w:eastAsia="仿宋" w:hAnsi="仿宋" w:cs="仿宋_GB2312"/>
          <w:sz w:val="32"/>
          <w:szCs w:val="32"/>
        </w:rPr>
      </w:pPr>
      <w:r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第十</w:t>
      </w:r>
      <w:r w:rsidR="00A206C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六</w:t>
      </w:r>
      <w:r w:rsidRPr="0003550F">
        <w:rPr>
          <w:rFonts w:ascii="仿宋" w:eastAsia="仿宋" w:hAnsi="仿宋" w:cs="仿宋" w:hint="eastAsia"/>
          <w:b/>
          <w:kern w:val="0"/>
          <w:sz w:val="32"/>
          <w:szCs w:val="32"/>
          <w:lang w:val="zh-CN"/>
        </w:rPr>
        <w:t>条</w:t>
      </w:r>
      <w:r w:rsidRPr="0002550A">
        <w:rPr>
          <w:rFonts w:ascii="仿宋" w:eastAsia="仿宋" w:hAnsi="仿宋" w:cs="仿宋" w:hint="eastAsia"/>
          <w:kern w:val="0"/>
          <w:sz w:val="32"/>
          <w:szCs w:val="32"/>
          <w:lang w:val="zh-CN"/>
        </w:rPr>
        <w:t xml:space="preserve">　</w:t>
      </w:r>
      <w:r w:rsidRPr="0002550A">
        <w:rPr>
          <w:rFonts w:ascii="仿宋" w:eastAsia="仿宋" w:hAnsi="仿宋" w:cs="仿宋_GB2312"/>
          <w:sz w:val="32"/>
          <w:szCs w:val="32"/>
        </w:rPr>
        <w:t>本办法由市</w:t>
      </w:r>
      <w:r w:rsidRPr="0002550A">
        <w:rPr>
          <w:rFonts w:ascii="仿宋" w:eastAsia="仿宋" w:hAnsi="仿宋" w:cs="仿宋_GB2312" w:hint="eastAsia"/>
          <w:sz w:val="32"/>
          <w:szCs w:val="32"/>
        </w:rPr>
        <w:t>园林绿化局</w:t>
      </w:r>
      <w:r w:rsidRPr="0002550A">
        <w:rPr>
          <w:rFonts w:ascii="仿宋" w:eastAsia="仿宋" w:hAnsi="仿宋" w:cs="仿宋_GB2312"/>
          <w:sz w:val="32"/>
          <w:szCs w:val="32"/>
        </w:rPr>
        <w:t>负责解释。</w:t>
      </w:r>
    </w:p>
    <w:p w:rsidR="000D0FC2" w:rsidRPr="0003550F" w:rsidRDefault="000D0FC2" w:rsidP="00F370DF">
      <w:pPr>
        <w:autoSpaceDE w:val="0"/>
        <w:autoSpaceDN w:val="0"/>
        <w:ind w:firstLineChars="200" w:firstLine="643"/>
        <w:rPr>
          <w:rFonts w:ascii="仿宋" w:eastAsia="仿宋" w:hAnsi="仿宋" w:cs="仿宋"/>
          <w:b/>
          <w:kern w:val="0"/>
          <w:sz w:val="32"/>
          <w:szCs w:val="32"/>
          <w:lang w:val="zh-CN"/>
        </w:rPr>
      </w:pPr>
      <w:r w:rsidRPr="0003550F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第十</w:t>
      </w:r>
      <w:r w:rsidR="00A206CF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七</w:t>
      </w:r>
      <w:r w:rsidRPr="0003550F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条</w:t>
      </w:r>
      <w:r w:rsidR="001331A4"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 xml:space="preserve">  </w:t>
      </w:r>
      <w:r w:rsidRPr="0003550F">
        <w:rPr>
          <w:rFonts w:ascii="仿宋" w:eastAsia="仿宋" w:hAnsi="仿宋" w:cs="仿宋_GB2312"/>
          <w:color w:val="000000"/>
          <w:sz w:val="32"/>
          <w:szCs w:val="32"/>
        </w:rPr>
        <w:t>本办法自发布之日起执行。</w:t>
      </w:r>
    </w:p>
    <w:sectPr w:rsidR="000D0FC2" w:rsidRPr="0003550F" w:rsidSect="00430296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3B0F" w:rsidRDefault="002C3B0F" w:rsidP="00664B74">
      <w:r>
        <w:separator/>
      </w:r>
    </w:p>
  </w:endnote>
  <w:endnote w:type="continuationSeparator" w:id="1">
    <w:p w:rsidR="002C3B0F" w:rsidRDefault="002C3B0F" w:rsidP="00664B7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296" w:rsidRDefault="00CA4225">
    <w:pPr>
      <w:pStyle w:val="a4"/>
      <w:framePr w:wrap="around" w:vAnchor="text" w:hAnchor="margin" w:xAlign="center" w:y="1"/>
      <w:rPr>
        <w:rStyle w:val="a8"/>
      </w:rPr>
    </w:pPr>
    <w:r>
      <w:fldChar w:fldCharType="begin"/>
    </w:r>
    <w:r w:rsidR="000D0FC2">
      <w:rPr>
        <w:rStyle w:val="a8"/>
      </w:rPr>
      <w:instrText xml:space="preserve">PAGE  </w:instrText>
    </w:r>
    <w:r>
      <w:fldChar w:fldCharType="end"/>
    </w:r>
  </w:p>
  <w:p w:rsidR="00430296" w:rsidRDefault="0043029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2023247545"/>
      <w:docPartObj>
        <w:docPartGallery w:val="Page Numbers (Bottom of Page)"/>
        <w:docPartUnique/>
      </w:docPartObj>
    </w:sdtPr>
    <w:sdtContent>
      <w:p w:rsidR="00595781" w:rsidRDefault="00CA4225">
        <w:pPr>
          <w:pStyle w:val="a4"/>
          <w:jc w:val="right"/>
        </w:pPr>
        <w:r>
          <w:fldChar w:fldCharType="begin"/>
        </w:r>
        <w:r w:rsidR="00001B0F">
          <w:instrText xml:space="preserve"> PAGE   \* MERGEFORMAT </w:instrText>
        </w:r>
        <w:r>
          <w:fldChar w:fldCharType="separate"/>
        </w:r>
        <w:r w:rsidR="002C3B0F" w:rsidRPr="002C3B0F">
          <w:rPr>
            <w:noProof/>
            <w:lang w:val="zh-CN"/>
          </w:rPr>
          <w:t>-</w:t>
        </w:r>
        <w:r w:rsidR="002C3B0F">
          <w:rPr>
            <w:noProof/>
          </w:rPr>
          <w:t xml:space="preserve"> 1 -</w:t>
        </w:r>
        <w:r>
          <w:rPr>
            <w:noProof/>
          </w:rPr>
          <w:fldChar w:fldCharType="end"/>
        </w:r>
      </w:p>
    </w:sdtContent>
  </w:sdt>
  <w:p w:rsidR="00430296" w:rsidRDefault="0043029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3B0F" w:rsidRDefault="002C3B0F" w:rsidP="00664B74">
      <w:r>
        <w:separator/>
      </w:r>
    </w:p>
  </w:footnote>
  <w:footnote w:type="continuationSeparator" w:id="1">
    <w:p w:rsidR="002C3B0F" w:rsidRDefault="002C3B0F" w:rsidP="00664B7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0296" w:rsidRDefault="00430296">
    <w:pPr>
      <w:spacing w:line="220" w:lineRule="atLeast"/>
    </w:pPr>
  </w:p>
  <w:p w:rsidR="00430296" w:rsidRDefault="00430296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F38968E"/>
    <w:multiLevelType w:val="singleLevel"/>
    <w:tmpl w:val="5F38968E"/>
    <w:lvl w:ilvl="0">
      <w:start w:val="2"/>
      <w:numFmt w:val="chineseCounting"/>
      <w:suff w:val="nothing"/>
      <w:lvlText w:val="第%1章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savePreviewPicture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B0F"/>
    <w:rsid w:val="000052F0"/>
    <w:rsid w:val="0001518E"/>
    <w:rsid w:val="0001563E"/>
    <w:rsid w:val="0001769D"/>
    <w:rsid w:val="0002550A"/>
    <w:rsid w:val="000271B0"/>
    <w:rsid w:val="0003268B"/>
    <w:rsid w:val="0003550F"/>
    <w:rsid w:val="00035600"/>
    <w:rsid w:val="00036B11"/>
    <w:rsid w:val="00061E3A"/>
    <w:rsid w:val="000808DE"/>
    <w:rsid w:val="000B27DC"/>
    <w:rsid w:val="000D0FC2"/>
    <w:rsid w:val="000E2546"/>
    <w:rsid w:val="00107C61"/>
    <w:rsid w:val="00107ED0"/>
    <w:rsid w:val="001144A5"/>
    <w:rsid w:val="00115B05"/>
    <w:rsid w:val="00116903"/>
    <w:rsid w:val="001331A4"/>
    <w:rsid w:val="001419FE"/>
    <w:rsid w:val="00144A9E"/>
    <w:rsid w:val="0016588C"/>
    <w:rsid w:val="001659AD"/>
    <w:rsid w:val="00172A27"/>
    <w:rsid w:val="00191A2B"/>
    <w:rsid w:val="00194100"/>
    <w:rsid w:val="001941F8"/>
    <w:rsid w:val="001B3356"/>
    <w:rsid w:val="001F2B6A"/>
    <w:rsid w:val="001F4212"/>
    <w:rsid w:val="001F487D"/>
    <w:rsid w:val="00204C17"/>
    <w:rsid w:val="00212D7C"/>
    <w:rsid w:val="00225BDB"/>
    <w:rsid w:val="00227FE6"/>
    <w:rsid w:val="00243742"/>
    <w:rsid w:val="0025062D"/>
    <w:rsid w:val="0027098B"/>
    <w:rsid w:val="002751DF"/>
    <w:rsid w:val="002917D4"/>
    <w:rsid w:val="0029357E"/>
    <w:rsid w:val="002A646F"/>
    <w:rsid w:val="002B48D0"/>
    <w:rsid w:val="002B4C83"/>
    <w:rsid w:val="002C2B51"/>
    <w:rsid w:val="002C3B0F"/>
    <w:rsid w:val="002D55B8"/>
    <w:rsid w:val="002E472C"/>
    <w:rsid w:val="002F1F72"/>
    <w:rsid w:val="002F25B5"/>
    <w:rsid w:val="00300840"/>
    <w:rsid w:val="003055BE"/>
    <w:rsid w:val="00320B40"/>
    <w:rsid w:val="003235AD"/>
    <w:rsid w:val="00330786"/>
    <w:rsid w:val="00365546"/>
    <w:rsid w:val="00374878"/>
    <w:rsid w:val="00384028"/>
    <w:rsid w:val="003840DC"/>
    <w:rsid w:val="003847C1"/>
    <w:rsid w:val="003B3486"/>
    <w:rsid w:val="003B7D3A"/>
    <w:rsid w:val="003C07AC"/>
    <w:rsid w:val="003E29FD"/>
    <w:rsid w:val="003F0451"/>
    <w:rsid w:val="00407D18"/>
    <w:rsid w:val="00430296"/>
    <w:rsid w:val="0044087D"/>
    <w:rsid w:val="00450086"/>
    <w:rsid w:val="00472D09"/>
    <w:rsid w:val="00481169"/>
    <w:rsid w:val="0048272B"/>
    <w:rsid w:val="004861CE"/>
    <w:rsid w:val="004965BD"/>
    <w:rsid w:val="004B2BF5"/>
    <w:rsid w:val="004B60AB"/>
    <w:rsid w:val="004B7886"/>
    <w:rsid w:val="004C690C"/>
    <w:rsid w:val="004E00EE"/>
    <w:rsid w:val="00501000"/>
    <w:rsid w:val="00522E19"/>
    <w:rsid w:val="005366DF"/>
    <w:rsid w:val="00541F51"/>
    <w:rsid w:val="00546B61"/>
    <w:rsid w:val="0055117E"/>
    <w:rsid w:val="00563254"/>
    <w:rsid w:val="00567A12"/>
    <w:rsid w:val="00573544"/>
    <w:rsid w:val="00584221"/>
    <w:rsid w:val="00590E9A"/>
    <w:rsid w:val="00595781"/>
    <w:rsid w:val="005A2F0E"/>
    <w:rsid w:val="005B1A12"/>
    <w:rsid w:val="005D732D"/>
    <w:rsid w:val="006006A1"/>
    <w:rsid w:val="0060472F"/>
    <w:rsid w:val="00612051"/>
    <w:rsid w:val="00612795"/>
    <w:rsid w:val="00612C4C"/>
    <w:rsid w:val="0061408E"/>
    <w:rsid w:val="00616AB7"/>
    <w:rsid w:val="00637C32"/>
    <w:rsid w:val="006479BB"/>
    <w:rsid w:val="00647D39"/>
    <w:rsid w:val="00650609"/>
    <w:rsid w:val="0065403E"/>
    <w:rsid w:val="00662516"/>
    <w:rsid w:val="0066259E"/>
    <w:rsid w:val="00691625"/>
    <w:rsid w:val="00691FDF"/>
    <w:rsid w:val="00696DF9"/>
    <w:rsid w:val="006A6EE6"/>
    <w:rsid w:val="006B2E57"/>
    <w:rsid w:val="006D1087"/>
    <w:rsid w:val="00702B29"/>
    <w:rsid w:val="00714016"/>
    <w:rsid w:val="00720598"/>
    <w:rsid w:val="00720658"/>
    <w:rsid w:val="007214FE"/>
    <w:rsid w:val="007428DE"/>
    <w:rsid w:val="0075385A"/>
    <w:rsid w:val="00757432"/>
    <w:rsid w:val="00757A0D"/>
    <w:rsid w:val="00766A37"/>
    <w:rsid w:val="00770476"/>
    <w:rsid w:val="0077437E"/>
    <w:rsid w:val="00786764"/>
    <w:rsid w:val="00792BBB"/>
    <w:rsid w:val="007958DA"/>
    <w:rsid w:val="007A5F13"/>
    <w:rsid w:val="007B7A29"/>
    <w:rsid w:val="007C5E77"/>
    <w:rsid w:val="007D698A"/>
    <w:rsid w:val="007E0DE9"/>
    <w:rsid w:val="007E1156"/>
    <w:rsid w:val="007E3CA7"/>
    <w:rsid w:val="007F0EFC"/>
    <w:rsid w:val="0080302B"/>
    <w:rsid w:val="008145DD"/>
    <w:rsid w:val="008175B2"/>
    <w:rsid w:val="008340BE"/>
    <w:rsid w:val="00854081"/>
    <w:rsid w:val="00856AD8"/>
    <w:rsid w:val="0087168F"/>
    <w:rsid w:val="008716F6"/>
    <w:rsid w:val="0087460B"/>
    <w:rsid w:val="008768D9"/>
    <w:rsid w:val="00886AAC"/>
    <w:rsid w:val="008949B3"/>
    <w:rsid w:val="008A42C0"/>
    <w:rsid w:val="008C4D48"/>
    <w:rsid w:val="008C64B2"/>
    <w:rsid w:val="008E5C9A"/>
    <w:rsid w:val="008F5AC5"/>
    <w:rsid w:val="0090177A"/>
    <w:rsid w:val="00916280"/>
    <w:rsid w:val="00922C74"/>
    <w:rsid w:val="00936DFC"/>
    <w:rsid w:val="0095484D"/>
    <w:rsid w:val="00962C2E"/>
    <w:rsid w:val="00970C4A"/>
    <w:rsid w:val="00982A10"/>
    <w:rsid w:val="00983ACF"/>
    <w:rsid w:val="0099509E"/>
    <w:rsid w:val="00996FB3"/>
    <w:rsid w:val="009B07DA"/>
    <w:rsid w:val="009E3976"/>
    <w:rsid w:val="009E592F"/>
    <w:rsid w:val="009F1291"/>
    <w:rsid w:val="009F3FEC"/>
    <w:rsid w:val="00A206CF"/>
    <w:rsid w:val="00A22334"/>
    <w:rsid w:val="00A23A14"/>
    <w:rsid w:val="00A23F55"/>
    <w:rsid w:val="00A40757"/>
    <w:rsid w:val="00A418B8"/>
    <w:rsid w:val="00A57683"/>
    <w:rsid w:val="00A72571"/>
    <w:rsid w:val="00A76D0A"/>
    <w:rsid w:val="00A82801"/>
    <w:rsid w:val="00A86169"/>
    <w:rsid w:val="00A86DDF"/>
    <w:rsid w:val="00A95598"/>
    <w:rsid w:val="00AA5E48"/>
    <w:rsid w:val="00AA73CE"/>
    <w:rsid w:val="00AB37B3"/>
    <w:rsid w:val="00AD0740"/>
    <w:rsid w:val="00AD79A3"/>
    <w:rsid w:val="00B04BD4"/>
    <w:rsid w:val="00B34D5D"/>
    <w:rsid w:val="00B5129D"/>
    <w:rsid w:val="00B536F4"/>
    <w:rsid w:val="00B53CE5"/>
    <w:rsid w:val="00B61268"/>
    <w:rsid w:val="00B772E2"/>
    <w:rsid w:val="00B82BDE"/>
    <w:rsid w:val="00B96AF9"/>
    <w:rsid w:val="00B96B26"/>
    <w:rsid w:val="00BA24F0"/>
    <w:rsid w:val="00BA4394"/>
    <w:rsid w:val="00BB3C1C"/>
    <w:rsid w:val="00BB7249"/>
    <w:rsid w:val="00BC33FD"/>
    <w:rsid w:val="00BD038D"/>
    <w:rsid w:val="00BD5991"/>
    <w:rsid w:val="00BF60AD"/>
    <w:rsid w:val="00BF6CCB"/>
    <w:rsid w:val="00C02155"/>
    <w:rsid w:val="00C218EB"/>
    <w:rsid w:val="00C348AB"/>
    <w:rsid w:val="00C3629B"/>
    <w:rsid w:val="00C37FE1"/>
    <w:rsid w:val="00C43F8A"/>
    <w:rsid w:val="00C55E44"/>
    <w:rsid w:val="00C64BF7"/>
    <w:rsid w:val="00C6611B"/>
    <w:rsid w:val="00C818E7"/>
    <w:rsid w:val="00C831F2"/>
    <w:rsid w:val="00CA4225"/>
    <w:rsid w:val="00CB0A61"/>
    <w:rsid w:val="00CB11D5"/>
    <w:rsid w:val="00CB440B"/>
    <w:rsid w:val="00CB523D"/>
    <w:rsid w:val="00CC2421"/>
    <w:rsid w:val="00CE09BD"/>
    <w:rsid w:val="00CE3DFA"/>
    <w:rsid w:val="00CF24C2"/>
    <w:rsid w:val="00D017AC"/>
    <w:rsid w:val="00D07059"/>
    <w:rsid w:val="00D071C8"/>
    <w:rsid w:val="00D31C47"/>
    <w:rsid w:val="00D65E35"/>
    <w:rsid w:val="00D927BA"/>
    <w:rsid w:val="00D96940"/>
    <w:rsid w:val="00D97903"/>
    <w:rsid w:val="00DB7AB4"/>
    <w:rsid w:val="00DD14F3"/>
    <w:rsid w:val="00DE4DC3"/>
    <w:rsid w:val="00DF0D38"/>
    <w:rsid w:val="00DF2615"/>
    <w:rsid w:val="00E045FF"/>
    <w:rsid w:val="00E13900"/>
    <w:rsid w:val="00E216DA"/>
    <w:rsid w:val="00E356C0"/>
    <w:rsid w:val="00E36FED"/>
    <w:rsid w:val="00E412C1"/>
    <w:rsid w:val="00E474F0"/>
    <w:rsid w:val="00E475A2"/>
    <w:rsid w:val="00E65408"/>
    <w:rsid w:val="00E75D93"/>
    <w:rsid w:val="00E929B3"/>
    <w:rsid w:val="00EA0C8B"/>
    <w:rsid w:val="00EA12F5"/>
    <w:rsid w:val="00EA1477"/>
    <w:rsid w:val="00EA175E"/>
    <w:rsid w:val="00EA2058"/>
    <w:rsid w:val="00EA6C3F"/>
    <w:rsid w:val="00ED01C2"/>
    <w:rsid w:val="00EE337F"/>
    <w:rsid w:val="00EE7DCF"/>
    <w:rsid w:val="00F06945"/>
    <w:rsid w:val="00F17865"/>
    <w:rsid w:val="00F370DF"/>
    <w:rsid w:val="00F44204"/>
    <w:rsid w:val="00F4784E"/>
    <w:rsid w:val="00F6689C"/>
    <w:rsid w:val="00F77FFD"/>
    <w:rsid w:val="00FA6C3E"/>
    <w:rsid w:val="00FF7643"/>
    <w:rsid w:val="074E450E"/>
    <w:rsid w:val="112E27AE"/>
    <w:rsid w:val="13EC0CEE"/>
    <w:rsid w:val="13FA7429"/>
    <w:rsid w:val="1CAA5061"/>
    <w:rsid w:val="1D824544"/>
    <w:rsid w:val="1FD012DE"/>
    <w:rsid w:val="1FD95180"/>
    <w:rsid w:val="1FE23C20"/>
    <w:rsid w:val="26D85FC5"/>
    <w:rsid w:val="28160F17"/>
    <w:rsid w:val="2B743450"/>
    <w:rsid w:val="2CAB0D32"/>
    <w:rsid w:val="2E9B29E1"/>
    <w:rsid w:val="2EFB292F"/>
    <w:rsid w:val="37106B4B"/>
    <w:rsid w:val="37C76C08"/>
    <w:rsid w:val="3AB97DFC"/>
    <w:rsid w:val="3D9D1FB0"/>
    <w:rsid w:val="41A46064"/>
    <w:rsid w:val="429916A6"/>
    <w:rsid w:val="45EF0BFE"/>
    <w:rsid w:val="4BB5233E"/>
    <w:rsid w:val="4D0D3C5C"/>
    <w:rsid w:val="550B04AF"/>
    <w:rsid w:val="567B0D30"/>
    <w:rsid w:val="59D7364A"/>
    <w:rsid w:val="5B8F23D9"/>
    <w:rsid w:val="60CF6E27"/>
    <w:rsid w:val="63375A11"/>
    <w:rsid w:val="664823A3"/>
    <w:rsid w:val="671D1C18"/>
    <w:rsid w:val="69DF1FCD"/>
    <w:rsid w:val="6C38220F"/>
    <w:rsid w:val="700605B6"/>
    <w:rsid w:val="720F2B7E"/>
    <w:rsid w:val="73BE5094"/>
    <w:rsid w:val="75CC3233"/>
    <w:rsid w:val="77E64AC1"/>
    <w:rsid w:val="79D0680C"/>
    <w:rsid w:val="7C776EA2"/>
    <w:rsid w:val="7CC219C0"/>
    <w:rsid w:val="7D9233AA"/>
    <w:rsid w:val="7F3F6C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/>
    <w:lsdException w:name="header" w:semiHidden="0"/>
    <w:lsdException w:name="footer" w:semiHidden="0"/>
    <w:lsdException w:name="caption" w:uiPriority="35" w:qFormat="1"/>
    <w:lsdException w:name="page number" w:semiHidden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semiHidden="0"/>
    <w:lsdException w:name="Balloon Text" w:semiHidden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30296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430296"/>
    <w:pPr>
      <w:keepNext/>
      <w:spacing w:line="360" w:lineRule="auto"/>
      <w:ind w:firstLineChars="200" w:firstLine="400"/>
      <w:jc w:val="center"/>
      <w:outlineLvl w:val="0"/>
    </w:pPr>
    <w:rPr>
      <w:b/>
      <w:bCs/>
    </w:rPr>
  </w:style>
  <w:style w:type="paragraph" w:styleId="2">
    <w:name w:val="heading 2"/>
    <w:basedOn w:val="a"/>
    <w:next w:val="a"/>
    <w:uiPriority w:val="9"/>
    <w:qFormat/>
    <w:rsid w:val="00430296"/>
    <w:pPr>
      <w:keepNext/>
      <w:keepLines/>
      <w:spacing w:before="260" w:after="260" w:line="416" w:lineRule="auto"/>
      <w:outlineLvl w:val="1"/>
    </w:pPr>
    <w:rPr>
      <w:rFonts w:ascii="Calibri Light" w:hAnsi="Calibri Light"/>
      <w:b/>
      <w:bCs/>
      <w:kern w:val="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Char">
    <w:name w:val="页脚 Char"/>
    <w:basedOn w:val="a1"/>
    <w:link w:val="a4"/>
    <w:uiPriority w:val="99"/>
    <w:rsid w:val="00430296"/>
    <w:rPr>
      <w:rFonts w:ascii="Calibri" w:eastAsia="微软雅黑" w:hAnsi="Calibri" w:cs="Times New Roman"/>
      <w:sz w:val="18"/>
      <w:szCs w:val="18"/>
      <w:lang w:val="en-US" w:eastAsia="zh-CN" w:bidi="ar-SA"/>
    </w:rPr>
  </w:style>
  <w:style w:type="character" w:customStyle="1" w:styleId="fontstyle01">
    <w:name w:val="fontstyle01"/>
    <w:basedOn w:val="a1"/>
    <w:rsid w:val="00430296"/>
    <w:rPr>
      <w:rFonts w:ascii="仿宋_GB2312" w:eastAsia="仿宋_GB2312" w:cs="仿宋_GB2312"/>
      <w:b w:val="0"/>
      <w:i w:val="0"/>
      <w:color w:val="000000"/>
      <w:sz w:val="32"/>
      <w:szCs w:val="32"/>
    </w:rPr>
  </w:style>
  <w:style w:type="character" w:customStyle="1" w:styleId="font21">
    <w:name w:val="font21"/>
    <w:basedOn w:val="a1"/>
    <w:rsid w:val="00430296"/>
    <w:rPr>
      <w:rFonts w:ascii="Times New Roman" w:hAnsi="Times New Roman" w:cs="Times New Roman" w:hint="default"/>
      <w:i w:val="0"/>
      <w:color w:val="000000"/>
      <w:sz w:val="21"/>
      <w:szCs w:val="21"/>
      <w:u w:val="none"/>
    </w:rPr>
  </w:style>
  <w:style w:type="character" w:customStyle="1" w:styleId="Char0">
    <w:name w:val="页眉 Char"/>
    <w:basedOn w:val="a1"/>
    <w:link w:val="a5"/>
    <w:uiPriority w:val="99"/>
    <w:rsid w:val="00430296"/>
    <w:rPr>
      <w:rFonts w:ascii="Calibri" w:eastAsia="微软雅黑" w:hAnsi="Calibri" w:cs="Times New Roman"/>
      <w:sz w:val="18"/>
      <w:szCs w:val="22"/>
      <w:lang w:val="en-US" w:eastAsia="zh-CN" w:bidi="ar-SA"/>
    </w:rPr>
  </w:style>
  <w:style w:type="character" w:customStyle="1" w:styleId="Char1">
    <w:name w:val="批注框文本 Char"/>
    <w:basedOn w:val="a1"/>
    <w:link w:val="a6"/>
    <w:uiPriority w:val="99"/>
    <w:semiHidden/>
    <w:rsid w:val="00430296"/>
    <w:rPr>
      <w:rFonts w:ascii="Calibri" w:eastAsia="微软雅黑" w:hAnsi="Calibri" w:cs="Times New Roman"/>
      <w:sz w:val="18"/>
      <w:szCs w:val="18"/>
      <w:lang w:val="en-US" w:eastAsia="zh-CN" w:bidi="ar-SA"/>
    </w:rPr>
  </w:style>
  <w:style w:type="character" w:styleId="a7">
    <w:name w:val="Strong"/>
    <w:basedOn w:val="a1"/>
    <w:uiPriority w:val="22"/>
    <w:qFormat/>
    <w:rsid w:val="00430296"/>
    <w:rPr>
      <w:rFonts w:ascii="Times New Roman" w:eastAsia="宋体" w:hAnsi="Times New Roman" w:cs="Times New Roman" w:hint="default"/>
      <w:b/>
      <w:bCs/>
      <w:sz w:val="24"/>
    </w:rPr>
  </w:style>
  <w:style w:type="character" w:customStyle="1" w:styleId="fontstyle11">
    <w:name w:val="fontstyle11"/>
    <w:basedOn w:val="a1"/>
    <w:rsid w:val="00430296"/>
    <w:rPr>
      <w:rFonts w:ascii="Times New Roman" w:hAnsi="Times New Roman" w:cs="Times New Roman" w:hint="default"/>
      <w:b w:val="0"/>
      <w:i w:val="0"/>
      <w:color w:val="000000"/>
      <w:sz w:val="28"/>
      <w:szCs w:val="28"/>
    </w:rPr>
  </w:style>
  <w:style w:type="character" w:styleId="a8">
    <w:name w:val="page number"/>
    <w:basedOn w:val="a1"/>
    <w:uiPriority w:val="99"/>
    <w:unhideWhenUsed/>
    <w:rsid w:val="00430296"/>
  </w:style>
  <w:style w:type="character" w:customStyle="1" w:styleId="font11">
    <w:name w:val="font11"/>
    <w:basedOn w:val="a1"/>
    <w:rsid w:val="00430296"/>
    <w:rPr>
      <w:rFonts w:ascii="宋体" w:eastAsia="宋体" w:hAnsi="宋体" w:cs="宋体" w:hint="eastAsia"/>
      <w:i w:val="0"/>
      <w:color w:val="000000"/>
      <w:sz w:val="21"/>
      <w:szCs w:val="21"/>
      <w:u w:val="none"/>
    </w:rPr>
  </w:style>
  <w:style w:type="paragraph" w:styleId="a6">
    <w:name w:val="Balloon Text"/>
    <w:basedOn w:val="a"/>
    <w:link w:val="Char1"/>
    <w:uiPriority w:val="99"/>
    <w:unhideWhenUsed/>
    <w:rsid w:val="00430296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43029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0">
    <w:name w:val="Normal Indent"/>
    <w:basedOn w:val="a"/>
    <w:uiPriority w:val="99"/>
    <w:unhideWhenUsed/>
    <w:rsid w:val="00430296"/>
    <w:pPr>
      <w:ind w:firstLine="420"/>
    </w:pPr>
    <w:rPr>
      <w:szCs w:val="20"/>
    </w:rPr>
  </w:style>
  <w:style w:type="paragraph" w:styleId="a9">
    <w:name w:val="Normal (Web)"/>
    <w:basedOn w:val="a"/>
    <w:uiPriority w:val="99"/>
    <w:unhideWhenUsed/>
    <w:rsid w:val="0043029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unhideWhenUsed/>
    <w:rsid w:val="00430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Style3">
    <w:name w:val="_Style 3"/>
    <w:basedOn w:val="a"/>
    <w:uiPriority w:val="34"/>
    <w:qFormat/>
    <w:rsid w:val="00430296"/>
    <w:pPr>
      <w:ind w:firstLineChars="200" w:firstLine="420"/>
    </w:pPr>
  </w:style>
  <w:style w:type="paragraph" w:styleId="aa">
    <w:name w:val="List Paragraph"/>
    <w:basedOn w:val="a"/>
    <w:uiPriority w:val="99"/>
    <w:qFormat/>
    <w:rsid w:val="0001769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04BD45-04E7-465F-906E-6810D909E7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5</Pages>
  <Words>271</Words>
  <Characters>1546</Characters>
  <Application>Microsoft Office Word</Application>
  <DocSecurity>0</DocSecurity>
  <Lines>12</Lines>
  <Paragraphs>3</Paragraphs>
  <ScaleCrop>false</ScaleCrop>
  <Company>CAU</Company>
  <LinksUpToDate>false</LinksUpToDate>
  <CharactersWithSpaces>1814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京津风沙源治理工程草原治理项目</dc:title>
  <dc:creator>李维薇</dc:creator>
  <cp:lastModifiedBy>崔巍</cp:lastModifiedBy>
  <cp:revision>13</cp:revision>
  <cp:lastPrinted>2010-05-14T02:58:00Z</cp:lastPrinted>
  <dcterms:created xsi:type="dcterms:W3CDTF">2020-10-14T06:14:00Z</dcterms:created>
  <dcterms:modified xsi:type="dcterms:W3CDTF">2020-11-09T08:39:00Z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2052-10.8.0.6253</vt:lpwstr>
  </property>
</Properties>
</file>