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278"/>
        <w:gridCol w:w="803"/>
        <w:gridCol w:w="1578"/>
        <w:gridCol w:w="1457"/>
        <w:gridCol w:w="1278"/>
        <w:gridCol w:w="15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4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auto"/>
                <w:kern w:val="0"/>
                <w:sz w:val="40"/>
                <w:szCs w:val="40"/>
                <w:highlight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宋体"/>
                <w:b/>
                <w:bCs/>
                <w:color w:val="auto"/>
                <w:kern w:val="0"/>
                <w:sz w:val="40"/>
                <w:szCs w:val="40"/>
                <w:highlight w:val="none"/>
              </w:rPr>
              <w:t>中国旅游研究院应聘报名表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54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应聘类别：应届毕业生 □、出站博士后 □、京内在职 □、留学归国 □ 、京外在职 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性  别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出生日期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入党时间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户籍地址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毕业生生源地（高中毕业前）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职称职务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任职时间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档案存放单位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外语语种及级别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</w:rPr>
              <w:t>应聘  岗位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研究方向及专长</w:t>
            </w:r>
          </w:p>
        </w:tc>
        <w:tc>
          <w:tcPr>
            <w:tcW w:w="4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国籍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有无人事（劳动）关系、定向委培等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身份  证号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E-mail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毕 业 院 校 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专 业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学历           学位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导师姓名         所在单位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教育经历（从高中填起）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高中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博士后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工作 经历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工 作 单 位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职称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</w:trPr>
        <w:tc>
          <w:tcPr>
            <w:tcW w:w="636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科研成果及工作业绩</w:t>
            </w: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</w:p>
        </w:tc>
        <w:tc>
          <w:tcPr>
            <w:tcW w:w="7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（可另附）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5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家庭成员及主要社会关系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说明：个人直旁系三代血亲及近姻亲有在文化和旅游部机关及所属单位（含企业）工作的必须填写。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称谓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政治       面貌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现工作单位及职务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4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其他需要补充的情况</w:t>
            </w:r>
          </w:p>
        </w:tc>
        <w:tc>
          <w:tcPr>
            <w:tcW w:w="7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5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本人承诺：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上述填写内容真实无误，符合招聘公告的应聘条件，如有不实，责任自负。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 xml:space="preserve">应聘人签名：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 xml:space="preserve">                                              填表日期：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54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highlight w:val="none"/>
              </w:rPr>
              <w:t>注：请勿改动此表格式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B0F9F"/>
    <w:rsid w:val="39EB0F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2023-05-25T10:40:00Z</dcterms:created>
  <dc:creator>hanzhili</dc:creator>
  <cp:lastModifiedBy>hanzhili</cp:lastModifiedBy>
  <dcterms:modified xsi:type="dcterms:W3CDTF">2023-05-25T10:41:09Z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